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783FE7" w:rsidTr="00783FE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bookmarkStart w:id="0" w:name="_GoBack"/>
          <w:bookmarkEnd w:id="0"/>
          <w:p w:rsidR="00783FE7" w:rsidRDefault="00783FE7">
            <w:pPr>
              <w:spacing w:line="276" w:lineRule="auto"/>
              <w:rPr>
                <w:sz w:val="20"/>
                <w:szCs w:val="20"/>
              </w:rPr>
            </w:pPr>
            <w:r w:rsidRPr="00B870C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46787998"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783FE7" w:rsidRDefault="00783FE7"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783FE7" w:rsidRDefault="00783FE7"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83FE7" w:rsidRDefault="00783FE7"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83FE7" w:rsidRDefault="00783FE7"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83FE7" w:rsidRDefault="00783FE7"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83FE7" w:rsidRDefault="00783FE7">
            <w:pPr>
              <w:spacing w:line="276" w:lineRule="auto"/>
              <w:ind w:left="-249"/>
              <w:jc w:val="right"/>
              <w:rPr>
                <w:sz w:val="20"/>
                <w:szCs w:val="20"/>
              </w:rPr>
            </w:pPr>
            <w:r w:rsidRPr="00B870CA">
              <w:rPr>
                <w:sz w:val="20"/>
                <w:szCs w:val="20"/>
              </w:rPr>
              <w:object w:dxaOrig="1455" w:dyaOrig="1740">
                <v:shape id="_x0000_i1026" type="#_x0000_t75" style="width:52.5pt;height:59.25pt" o:ole="">
                  <v:imagedata r:id="rId8" o:title=""/>
                </v:shape>
                <o:OLEObject Type="Embed" ProgID="PBrush" ShapeID="_x0000_i1026" DrawAspect="Content" ObjectID="_1746787999" r:id="rId10"/>
              </w:object>
            </w:r>
          </w:p>
        </w:tc>
      </w:tr>
    </w:tbl>
    <w:p w:rsidR="0094433B" w:rsidRPr="00FB7261" w:rsidRDefault="00852005" w:rsidP="0094433B">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56704" behindDoc="1" locked="0" layoutInCell="1" allowOverlap="1">
                <wp:simplePos x="0" y="0"/>
                <wp:positionH relativeFrom="column">
                  <wp:posOffset>-85725</wp:posOffset>
                </wp:positionH>
                <wp:positionV relativeFrom="paragraph">
                  <wp:posOffset>-1270</wp:posOffset>
                </wp:positionV>
                <wp:extent cx="6204585" cy="8166100"/>
                <wp:effectExtent l="0" t="0" r="43815" b="635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16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1pt;width:488.55pt;height:6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Ak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" fillcolor="white [3201]" strokecolor="#92cddc [1944]" strokeweight="1pt">
                <v:fill color2="#b6dde8 [1304]" focus="100%" type="gradient"/>
                <v:shadow on="t" color="#205867 [1608]" opacity=".5" offset="1pt"/>
              </v:rect>
            </w:pict>
          </mc:Fallback>
        </mc:AlternateConten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B50C23" w:rsidRDefault="00B50C23" w:rsidP="00B50C2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B50C23" w:rsidRDefault="00B50C23" w:rsidP="00C56616">
      <w:pPr>
        <w:pStyle w:val="Titre"/>
        <w:rPr>
          <w:rFonts w:ascii="Cambria" w:hAnsi="Cambria" w:cs="Calibri"/>
          <w:color w:val="auto"/>
          <w:sz w:val="56"/>
          <w:szCs w:val="56"/>
        </w:rPr>
      </w:pPr>
    </w:p>
    <w:p w:rsidR="00B50C23" w:rsidRDefault="00B50C23"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28"/>
          <w:szCs w:val="28"/>
        </w:rPr>
      </w:pPr>
    </w:p>
    <w:p w:rsidR="00B50C23" w:rsidRDefault="00B50C23" w:rsidP="0094433B">
      <w:pPr>
        <w:pStyle w:val="Sous-titre"/>
        <w:jc w:val="right"/>
        <w:rPr>
          <w:rFonts w:ascii="Cambria" w:hAnsi="Cambria" w:cs="Calibri"/>
          <w:color w:val="auto"/>
          <w:sz w:val="28"/>
          <w:szCs w:val="28"/>
        </w:rPr>
      </w:pPr>
    </w:p>
    <w:p w:rsidR="002826EC" w:rsidRDefault="002826EC"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B50C23">
        <w:trPr>
          <w:trHeight w:val="2180"/>
        </w:trPr>
        <w:tc>
          <w:tcPr>
            <w:tcW w:w="3249" w:type="dxa"/>
            <w:gridSpan w:val="2"/>
            <w:tcBorders>
              <w:top w:val="single" w:sz="8" w:space="0" w:color="auto"/>
              <w:left w:val="single" w:sz="18" w:space="0" w:color="auto"/>
              <w:bottom w:val="single" w:sz="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4433B" w:rsidP="00C56616">
            <w:pPr>
              <w:pStyle w:val="Titre"/>
              <w:rPr>
                <w:rFonts w:ascii="Cambria" w:hAnsi="Cambria" w:cs="Calibri"/>
                <w:i/>
                <w:iCs/>
                <w:color w:val="auto"/>
                <w:sz w:val="28"/>
              </w:rPr>
            </w:pPr>
            <w:r>
              <w:rPr>
                <w:rFonts w:ascii="Cambria" w:hAnsi="Cambria" w:cs="Calibri"/>
                <w:i/>
                <w:iCs/>
                <w:color w:val="auto"/>
                <w:sz w:val="28"/>
              </w:rPr>
              <w:t>Electrotechnique</w:t>
            </w:r>
            <w:r w:rsidR="008911DD">
              <w:rPr>
                <w:rFonts w:ascii="Cambria" w:hAnsi="Cambria" w:cs="Calibri"/>
                <w:i/>
                <w:iCs/>
                <w:color w:val="auto"/>
                <w:sz w:val="28"/>
              </w:rPr>
              <w:t xml:space="preserve"> Industrielle</w:t>
            </w:r>
          </w:p>
          <w:p w:rsidR="0094433B" w:rsidRPr="00B5340F" w:rsidRDefault="0094433B" w:rsidP="00C56616">
            <w:pPr>
              <w:pStyle w:val="Titre"/>
              <w:rPr>
                <w:rFonts w:ascii="Cambria" w:hAnsi="Cambria" w:cs="Calibri"/>
                <w:i/>
                <w:iCs/>
                <w:color w:val="auto"/>
                <w:sz w:val="28"/>
              </w:rPr>
            </w:pPr>
          </w:p>
        </w:tc>
      </w:tr>
      <w:tr w:rsidR="002826EC" w:rsidTr="00BC4A00">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826EC" w:rsidRDefault="002826EC" w:rsidP="00BC4A00">
            <w:pPr>
              <w:spacing w:line="276" w:lineRule="auto"/>
              <w:rPr>
                <w:sz w:val="20"/>
                <w:szCs w:val="20"/>
              </w:rPr>
            </w:pPr>
            <w:r w:rsidRPr="00B870CA">
              <w:rPr>
                <w:sz w:val="20"/>
                <w:szCs w:val="20"/>
              </w:rPr>
              <w:object w:dxaOrig="1455" w:dyaOrig="1740">
                <v:shape id="_x0000_i1027" type="#_x0000_t75" style="width:53.25pt;height:58.5pt" o:ole="">
                  <v:imagedata r:id="rId8" o:title=""/>
                </v:shape>
                <o:OLEObject Type="Embed" ProgID="PBrush" ShapeID="_x0000_i1027" DrawAspect="Content" ObjectID="_1746788000" r:id="rId11"/>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2826EC" w:rsidRDefault="002826EC"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2826EC" w:rsidRDefault="002826EC"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826EC" w:rsidRDefault="002826EC"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826EC" w:rsidRDefault="002826EC"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826EC" w:rsidRDefault="002826EC"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826EC" w:rsidRDefault="002826EC" w:rsidP="00BC4A00">
            <w:pPr>
              <w:spacing w:line="276" w:lineRule="auto"/>
              <w:ind w:left="-249"/>
              <w:jc w:val="right"/>
              <w:rPr>
                <w:sz w:val="20"/>
                <w:szCs w:val="20"/>
              </w:rPr>
            </w:pPr>
            <w:r w:rsidRPr="00B870CA">
              <w:rPr>
                <w:sz w:val="20"/>
                <w:szCs w:val="20"/>
              </w:rPr>
              <w:object w:dxaOrig="1455" w:dyaOrig="1740">
                <v:shape id="_x0000_i1028" type="#_x0000_t75" style="width:52.5pt;height:59.25pt" o:ole="">
                  <v:imagedata r:id="rId8" o:title=""/>
                </v:shape>
                <o:OLEObject Type="Embed" ProgID="PBrush" ShapeID="_x0000_i1028" DrawAspect="Content" ObjectID="_1746788001" r:id="rId12"/>
              </w:object>
            </w:r>
          </w:p>
        </w:tc>
      </w:tr>
    </w:tbl>
    <w:p w:rsidR="0094433B" w:rsidRPr="00FB7261" w:rsidRDefault="00852005" w:rsidP="0094433B">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57728" behindDoc="1" locked="0" layoutInCell="1" allowOverlap="1">
                <wp:simplePos x="0" y="0"/>
                <wp:positionH relativeFrom="column">
                  <wp:posOffset>-78740</wp:posOffset>
                </wp:positionH>
                <wp:positionV relativeFrom="paragraph">
                  <wp:posOffset>19050</wp:posOffset>
                </wp:positionV>
                <wp:extent cx="6207125" cy="7981950"/>
                <wp:effectExtent l="0" t="0" r="41275" b="5715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819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2pt;margin-top:1.5pt;width:488.75pt;height:6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rR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" fillcolor="white [3201]" strokecolor="#92cddc [1944]" strokeweight="1pt">
                <v:fill color2="#b6dde8 [1304]" focus="100%" type="gradient"/>
                <v:shadow on="t" color="#205867 [1608]" opacity=".5" offset="1pt"/>
              </v:rect>
            </w:pict>
          </mc:Fallback>
        </mc:AlternateConten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Pr="00222226" w:rsidRDefault="002826EC" w:rsidP="002826E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8E2313">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94433B" w:rsidRPr="00222226" w:rsidRDefault="0094433B" w:rsidP="008E2313">
            <w:pPr>
              <w:bidi/>
              <w:rPr>
                <w:b/>
                <w:bCs/>
                <w:sz w:val="28"/>
                <w:szCs w:val="28"/>
              </w:rPr>
            </w:pPr>
            <w:r w:rsidRPr="00222226">
              <w:rPr>
                <w:rFonts w:hint="cs"/>
                <w:b/>
                <w:bCs/>
                <w:sz w:val="28"/>
                <w:szCs w:val="28"/>
                <w:rtl/>
              </w:rPr>
              <w:t>علوم و تكنولوجيا</w:t>
            </w:r>
          </w:p>
          <w:p w:rsidR="0094433B" w:rsidRPr="00222226" w:rsidRDefault="0094433B" w:rsidP="008E2313">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8E2313">
            <w:pPr>
              <w:bidi/>
              <w:rPr>
                <w:rFonts w:ascii="Cambria" w:hAnsi="Cambria"/>
                <w:sz w:val="28"/>
                <w:szCs w:val="28"/>
                <w:lang w:bidi="ar-DZ"/>
              </w:rPr>
            </w:pPr>
          </w:p>
          <w:p w:rsidR="0094433B" w:rsidRPr="00222226" w:rsidRDefault="0094433B" w:rsidP="008E2313">
            <w:pPr>
              <w:bidi/>
              <w:rPr>
                <w:rFonts w:ascii="Cambria" w:hAnsi="Cambria"/>
                <w:sz w:val="28"/>
                <w:szCs w:val="28"/>
                <w:lang w:bidi="ar-DZ"/>
              </w:rPr>
            </w:pPr>
          </w:p>
          <w:p w:rsidR="0094433B" w:rsidRPr="00A67550" w:rsidRDefault="0094433B" w:rsidP="008E2313">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3F70A8" w:rsidRPr="003F70A8" w:rsidRDefault="003F70A8" w:rsidP="008E2313">
            <w:pPr>
              <w:bidi/>
              <w:rPr>
                <w:b/>
                <w:bCs/>
                <w:color w:val="000000"/>
                <w:sz w:val="28"/>
                <w:szCs w:val="28"/>
              </w:rPr>
            </w:pPr>
            <w:r w:rsidRPr="003F70A8">
              <w:rPr>
                <w:b/>
                <w:bCs/>
                <w:color w:val="000000"/>
                <w:sz w:val="28"/>
                <w:szCs w:val="28"/>
                <w:rtl/>
              </w:rPr>
              <w:t>كهروتقني صناعي</w:t>
            </w:r>
          </w:p>
          <w:p w:rsidR="0094433B" w:rsidRPr="00C12620" w:rsidRDefault="0094433B" w:rsidP="008E2313">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3"/>
          <w:footerReference w:type="default" r:id="rId14"/>
          <w:headerReference w:type="firs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5423AC" w:rsidRDefault="005423AC" w:rsidP="00547C11">
      <w:pPr>
        <w:pStyle w:val="Paragraphedeliste"/>
        <w:spacing w:after="0" w:line="240" w:lineRule="auto"/>
        <w:ind w:right="284"/>
        <w:rPr>
          <w:rFonts w:asciiTheme="majorHAnsi" w:hAnsiTheme="majorHAnsi" w:cs="Arial"/>
          <w:b/>
          <w:sz w:val="28"/>
          <w:szCs w:val="28"/>
        </w:rPr>
      </w:pPr>
    </w:p>
    <w:p w:rsidR="00547C11" w:rsidRDefault="00547C11" w:rsidP="00547C11">
      <w:pPr>
        <w:ind w:left="357" w:right="284" w:hanging="357"/>
        <w:jc w:val="center"/>
        <w:rPr>
          <w:rFonts w:asciiTheme="majorHAnsi" w:hAnsiTheme="majorHAnsi" w:cs="Arial"/>
          <w:b/>
          <w:i/>
          <w:iCs/>
          <w:u w:val="double" w:color="C00000"/>
        </w:rPr>
      </w:pPr>
    </w:p>
    <w:p w:rsidR="00547C11" w:rsidRDefault="00547C11" w:rsidP="00547C11">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668"/>
        <w:gridCol w:w="141"/>
        <w:gridCol w:w="1712"/>
        <w:gridCol w:w="3108"/>
        <w:gridCol w:w="1715"/>
        <w:gridCol w:w="1354"/>
      </w:tblGrid>
      <w:tr w:rsidR="00BC4A00" w:rsidTr="00BC4A0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rsidR="00BC4A00" w:rsidRPr="005F0A00" w:rsidRDefault="00BC4A00" w:rsidP="00BC4A0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BC4A00" w:rsidRPr="00421CCB" w:rsidTr="00BC4A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hideMark/>
          </w:tcPr>
          <w:p w:rsidR="00BC4A00" w:rsidRPr="00BC4A00" w:rsidRDefault="00BC4A00" w:rsidP="00BC4A0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BC4A00" w:rsidRP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0"/>
                <w:szCs w:val="20"/>
                <w:lang w:eastAsia="fr-FR"/>
              </w:rPr>
            </w:pPr>
            <w:r w:rsidRPr="00BC4A00">
              <w:rPr>
                <w:rFonts w:ascii="Cambria" w:eastAsia="Times New Roman" w:hAnsi="Cambria"/>
                <w:color w:val="000000"/>
                <w:sz w:val="20"/>
                <w:szCs w:val="20"/>
                <w:lang w:eastAsia="fr-FR"/>
              </w:rPr>
              <w:t>Electrotechnique industrielle</w:t>
            </w:r>
          </w:p>
        </w:tc>
        <w:tc>
          <w:tcPr>
            <w:tcW w:w="3108" w:type="dxa"/>
            <w:vAlign w:val="center"/>
            <w:hideMark/>
          </w:tcPr>
          <w:p w:rsidR="00BC4A00" w:rsidRPr="003D68AB" w:rsidRDefault="00BC4A00" w:rsidP="00BC4A0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BC4A00" w:rsidRPr="0048317C"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BC4A00" w:rsidTr="00BC4A0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BC4A00" w:rsidRPr="0048317C"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C4A00"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BC4A00" w:rsidTr="00BC4A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BC4A00" w:rsidRPr="0048317C"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BC4A00" w:rsidTr="00BC4A0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BC4A00" w:rsidRPr="0048317C"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BC4A00"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BC4A00" w:rsidTr="00BC4A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BC4A00" w:rsidRPr="0048317C"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BC4A00" w:rsidTr="00BC4A0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BC4A00" w:rsidRPr="0048317C"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BC4A00"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47C11" w:rsidRDefault="00547C11" w:rsidP="00547C11">
      <w:pPr>
        <w:ind w:left="357" w:right="284" w:hanging="357"/>
        <w:jc w:val="center"/>
        <w:rPr>
          <w:rFonts w:asciiTheme="majorHAnsi" w:hAnsiTheme="majorHAnsi" w:cs="Arial"/>
          <w:b/>
          <w:i/>
          <w:iCs/>
        </w:rPr>
      </w:pPr>
    </w:p>
    <w:p w:rsidR="00547C11" w:rsidRDefault="00547C11" w:rsidP="00547C11">
      <w:pPr>
        <w:ind w:left="357" w:right="284" w:hanging="357"/>
        <w:jc w:val="center"/>
        <w:rPr>
          <w:rFonts w:asciiTheme="majorHAnsi" w:hAnsiTheme="majorHAnsi" w:cs="Arial"/>
          <w:bCs/>
          <w:i/>
          <w:iCs/>
        </w:rPr>
      </w:pPr>
    </w:p>
    <w:p w:rsidR="00547C11" w:rsidRDefault="00547C11" w:rsidP="00547C11">
      <w:pPr>
        <w:jc w:val="center"/>
        <w:rPr>
          <w:rFonts w:ascii="Calibri" w:hAnsi="Calibri" w:cs="Calibri"/>
          <w:b/>
          <w:sz w:val="32"/>
          <w:szCs w:val="32"/>
        </w:rPr>
      </w:pPr>
    </w:p>
    <w:p w:rsidR="00547C11" w:rsidRDefault="00547C11" w:rsidP="00547C11">
      <w:pPr>
        <w:jc w:val="center"/>
        <w:rPr>
          <w:rFonts w:ascii="Calibri" w:hAnsi="Calibri" w:cs="Calibri"/>
          <w:b/>
          <w:sz w:val="32"/>
          <w:szCs w:val="32"/>
        </w:rPr>
      </w:pPr>
    </w:p>
    <w:p w:rsidR="00547C11" w:rsidRDefault="00547C11" w:rsidP="00547C11">
      <w:pPr>
        <w:pStyle w:val="Paragraphedeliste"/>
        <w:spacing w:after="0" w:line="240" w:lineRule="auto"/>
        <w:ind w:right="284"/>
        <w:rPr>
          <w:rFonts w:asciiTheme="majorHAnsi" w:hAnsiTheme="majorHAnsi" w:cs="Arial"/>
          <w:b/>
          <w:sz w:val="28"/>
          <w:szCs w:val="28"/>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8E37CE" w:rsidRDefault="008E37CE">
      <w:pPr>
        <w:spacing w:after="200" w:line="276" w:lineRule="auto"/>
        <w:jc w:val="center"/>
        <w:rPr>
          <w:rFonts w:asciiTheme="majorHAnsi" w:hAnsiTheme="majorHAnsi" w:cs="Calibri"/>
          <w:b/>
          <w:sz w:val="32"/>
          <w:szCs w:val="32"/>
          <w:u w:val="thick" w:color="F79646" w:themeColor="accent6"/>
        </w:rPr>
        <w:sectPr w:rsidR="008E37CE" w:rsidSect="00547C11">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4D69F9">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Electrotechnique Industrielle</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4063"/>
        <w:gridCol w:w="424"/>
        <w:gridCol w:w="424"/>
        <w:gridCol w:w="708"/>
        <w:gridCol w:w="708"/>
        <w:gridCol w:w="711"/>
        <w:gridCol w:w="1559"/>
        <w:gridCol w:w="1843"/>
        <w:gridCol w:w="1129"/>
        <w:gridCol w:w="995"/>
      </w:tblGrid>
      <w:tr w:rsidR="004D69F9" w:rsidTr="00AF228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05" w:type="pct"/>
            <w:vMerge w:val="restart"/>
            <w:tcBorders>
              <w:left w:val="single" w:sz="18"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17EDF" w:rsidTr="00AF228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rsidTr="00AF228F">
        <w:trPr>
          <w:trHeight w:val="533"/>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D69F9" w:rsidRPr="00EC0588" w:rsidRDefault="004D69F9" w:rsidP="00AF2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AF22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D69F9" w:rsidRPr="00EC0588" w:rsidRDefault="004D69F9" w:rsidP="00AF2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E37CE" w:rsidTr="00AF228F">
        <w:trPr>
          <w:trHeight w:val="104"/>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AF228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AF228F">
        <w:trPr>
          <w:trHeight w:val="41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AF228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8E37CE" w:rsidTr="00AF228F">
        <w:trPr>
          <w:trHeight w:val="531"/>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8E37CE" w:rsidTr="00AF228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8E37CE" w:rsidTr="00AF228F">
        <w:trPr>
          <w:trHeight w:val="450"/>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8E37CE" w:rsidTr="00AF228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D66A32" w:rsidTr="00142F6D">
        <w:trPr>
          <w:trHeight w:val="568"/>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4" w:space="0" w:color="auto"/>
            </w:tcBorders>
            <w:tcMar>
              <w:left w:w="28" w:type="dxa"/>
              <w:right w:w="28" w:type="dxa"/>
            </w:tcMar>
            <w:hideMark/>
          </w:tcPr>
          <w:p w:rsidR="00D66A32" w:rsidRPr="004154E3" w:rsidRDefault="00D66A32"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D66A32" w:rsidRPr="004154E3" w:rsidRDefault="00D66A32"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D66A32" w:rsidRPr="004154E3" w:rsidRDefault="00D66A32"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D66A32" w:rsidRPr="004154E3" w:rsidRDefault="00D66A32"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D66A32" w:rsidRPr="00FD0732" w:rsidRDefault="00D66A32" w:rsidP="00142F6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D66A32" w:rsidTr="00142F6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705" w:type="pct"/>
            <w:vMerge/>
            <w:tcBorders>
              <w:left w:val="single" w:sz="18" w:space="0" w:color="auto"/>
              <w:bottom w:val="single" w:sz="18" w:space="0" w:color="auto"/>
              <w:right w:val="single" w:sz="4" w:space="0" w:color="auto"/>
            </w:tcBorders>
            <w:tcMar>
              <w:left w:w="28" w:type="dxa"/>
              <w:right w:w="28" w:type="dxa"/>
            </w:tcMar>
            <w:hideMark/>
          </w:tcPr>
          <w:p w:rsidR="00D66A32" w:rsidRPr="004154E3" w:rsidRDefault="00D66A32"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D66A32" w:rsidRPr="00FD0732" w:rsidRDefault="00D66A32" w:rsidP="00142F6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8E2313">
        <w:trPr>
          <w:trHeight w:val="360"/>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EC0588" w:rsidRDefault="008E2313" w:rsidP="008E2313">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AF22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C512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Pr>
                <w:rFonts w:asciiTheme="majorHAnsi" w:hAnsiTheme="majorHAnsi"/>
                <w:b/>
                <w:bCs/>
                <w:sz w:val="20"/>
                <w:szCs w:val="20"/>
              </w:rPr>
              <w:t>1</w:t>
            </w:r>
            <w:r w:rsidR="00C5125E">
              <w:rPr>
                <w:rFonts w:asciiTheme="majorHAnsi" w:hAnsiTheme="majorHAnsi"/>
                <w:b/>
                <w:bCs/>
                <w:sz w:val="20"/>
                <w:szCs w:val="20"/>
              </w:rPr>
              <w:t>2</w:t>
            </w:r>
            <w:r>
              <w:rPr>
                <w:rFonts w:asciiTheme="majorHAnsi" w:hAnsiTheme="majorHAnsi"/>
                <w:b/>
                <w:bCs/>
                <w:sz w:val="20"/>
                <w:szCs w:val="20"/>
              </w:rPr>
              <w:t>h</w:t>
            </w:r>
            <w:r w:rsidR="00C5125E">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C5125E" w:rsidP="00C512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A25DD7" w:rsidRDefault="00A25DD7" w:rsidP="008D58D0">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2   Master : </w:t>
      </w:r>
      <w:r w:rsidR="007E0D29">
        <w:rPr>
          <w:rFonts w:ascii="Cambria" w:eastAsia="Calibri" w:hAnsi="Cambria" w:cs="Calibri"/>
          <w:b/>
          <w:bCs/>
          <w:color w:val="000000"/>
          <w:u w:val="thick" w:color="F79646"/>
        </w:rPr>
        <w:t>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946"/>
        <w:gridCol w:w="582"/>
        <w:gridCol w:w="555"/>
        <w:gridCol w:w="929"/>
        <w:gridCol w:w="786"/>
        <w:gridCol w:w="786"/>
        <w:gridCol w:w="1580"/>
        <w:gridCol w:w="1926"/>
        <w:gridCol w:w="1173"/>
        <w:gridCol w:w="1096"/>
      </w:tblGrid>
      <w:tr w:rsidR="00A25DD7" w:rsidTr="008D58D0">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rsidR="00A25DD7" w:rsidRDefault="00A25DD7" w:rsidP="006C49A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A25DD7" w:rsidRDefault="00A25DD7" w:rsidP="008D58D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A25DD7" w:rsidRDefault="00A25DD7" w:rsidP="006C49A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17EDF" w:rsidTr="004D69F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A25DD7" w:rsidRDefault="00A25DD7" w:rsidP="006C49AE">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25DD7" w:rsidRDefault="00A25DD7" w:rsidP="006C49A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rsidTr="004D69F9">
        <w:trPr>
          <w:trHeight w:val="347"/>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1.2.1</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7E0D29" w:rsidRPr="0032755C"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32755C">
              <w:rPr>
                <w:rFonts w:asciiTheme="majorHAnsi" w:eastAsia="Calibri" w:hAnsiTheme="majorHAnsi" w:cs="Calibri"/>
                <w:sz w:val="20"/>
                <w:szCs w:val="20"/>
              </w:rPr>
              <w:t>Electricité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8D58D0">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7E0D29" w:rsidRPr="0032755C" w:rsidRDefault="007E0D29"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32755C">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8D58D0">
        <w:trPr>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7E0D29" w:rsidRPr="00BC3F99" w:rsidRDefault="007E0D29" w:rsidP="00F92E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Technologie et Instrumentation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1.2.2</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7E0D29" w:rsidRPr="008D58D0" w:rsidRDefault="007E0D29" w:rsidP="006C49AE">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7E0D29" w:rsidRPr="0032755C" w:rsidRDefault="007E0D29"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32755C">
              <w:rPr>
                <w:rFonts w:asciiTheme="majorHAnsi" w:eastAsia="Calibri" w:hAnsiTheme="majorHAnsi" w:cs="Calibri"/>
                <w:sz w:val="20"/>
                <w:szCs w:val="20"/>
              </w:rPr>
              <w:t>Identification et modélisation des systèmes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4D69F9">
        <w:trPr>
          <w:trHeight w:val="3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7E0D29" w:rsidRPr="0032755C"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32755C">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8D58D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1.2</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7E0D29" w:rsidRPr="00BC3F99" w:rsidRDefault="007E0D29" w:rsidP="004D69F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highlight w:val="yellow"/>
              </w:rPr>
            </w:pPr>
            <w:r w:rsidRPr="00335F2C">
              <w:rPr>
                <w:rFonts w:asciiTheme="majorHAnsi" w:hAnsiTheme="majorHAnsi"/>
                <w:iCs/>
                <w:sz w:val="20"/>
                <w:szCs w:val="20"/>
              </w:rPr>
              <w:t xml:space="preserve">TP </w:t>
            </w:r>
            <w:r w:rsidRPr="00335F2C">
              <w:rPr>
                <w:rFonts w:asciiTheme="majorHAnsi" w:eastAsia="Calibri" w:hAnsiTheme="majorHAnsi" w:cs="Calibri"/>
                <w:sz w:val="20"/>
                <w:szCs w:val="20"/>
              </w:rPr>
              <w:t>Systèmes asservis échantillonnés et Rég</w:t>
            </w:r>
            <w:r w:rsidR="004D69F9">
              <w:rPr>
                <w:rFonts w:asciiTheme="majorHAnsi" w:eastAsia="Calibri" w:hAnsiTheme="majorHAnsi" w:cs="Calibri"/>
                <w:sz w:val="20"/>
                <w:szCs w:val="20"/>
              </w:rPr>
              <w:t>ulation</w:t>
            </w:r>
            <w:r w:rsidRPr="00335F2C">
              <w:rPr>
                <w:rFonts w:asciiTheme="majorHAnsi" w:eastAsia="Calibri" w:hAnsiTheme="majorHAnsi" w:cs="Calibri"/>
                <w:sz w:val="20"/>
                <w:szCs w:val="20"/>
              </w:rPr>
              <w:t xml:space="preserve"> Numérique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E0D29" w:rsidRDefault="007E0D29" w:rsidP="00FC147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8E37CE" w:rsidTr="008D58D0">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7E0D29" w:rsidRPr="00D0363A"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 xml:space="preserve">Electricité industrielle/TP Identification et modélisation des systèmes électriques </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E61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E0D29" w:rsidRDefault="007E0D29" w:rsidP="00E61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7E0D29" w:rsidTr="004D69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E0D29" w:rsidRPr="00D0363A" w:rsidRDefault="007E0D29"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Default="007E0D29" w:rsidP="00E611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E37CE" w:rsidTr="00FD0732">
        <w:trPr>
          <w:trHeight w:val="2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7E0D29" w:rsidRPr="00BC3F99"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Techniques de la Haute Tension</w:t>
            </w:r>
          </w:p>
        </w:tc>
        <w:tc>
          <w:tcPr>
            <w:tcW w:w="20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3</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7E0D29">
              <w:rPr>
                <w:rFonts w:ascii="Cambria" w:eastAsia="Calibri" w:hAnsi="Cambria" w:cs="Calibri"/>
                <w:color w:val="000000"/>
              </w:rPr>
              <w:t>1h</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617EDF" w:rsidTr="00FD073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2" w:space="0" w:color="auto"/>
            </w:tcBorders>
            <w:hideMark/>
          </w:tcPr>
          <w:p w:rsidR="00704E87" w:rsidRPr="008D58D0" w:rsidRDefault="00704E87"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704E87" w:rsidRPr="008D58D0" w:rsidRDefault="00704E87"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1.2</w:t>
            </w:r>
          </w:p>
          <w:p w:rsidR="00704E87" w:rsidRPr="008D58D0" w:rsidRDefault="00704E87"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704E87" w:rsidRPr="008D58D0" w:rsidRDefault="00704E87"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2" w:space="0" w:color="auto"/>
              <w:bottom w:val="single" w:sz="2" w:space="0" w:color="auto"/>
              <w:right w:val="single" w:sz="4" w:space="0" w:color="auto"/>
            </w:tcBorders>
            <w:shd w:val="clear" w:color="auto" w:fill="FFFFFF" w:themeFill="background1"/>
            <w:hideMark/>
          </w:tcPr>
          <w:p w:rsidR="00704E87" w:rsidRPr="00FD0732" w:rsidRDefault="00FD0732"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617EDF" w:rsidTr="00FD0732">
        <w:trPr>
          <w:trHeight w:val="486"/>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2" w:space="0" w:color="auto"/>
            </w:tcBorders>
            <w:hideMark/>
          </w:tcPr>
          <w:p w:rsidR="00704E87" w:rsidRPr="008D58D0" w:rsidRDefault="00704E87"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2" w:space="0" w:color="auto"/>
              <w:left w:val="single" w:sz="2" w:space="0" w:color="auto"/>
              <w:bottom w:val="single" w:sz="18" w:space="0" w:color="auto"/>
              <w:right w:val="single" w:sz="4" w:space="0" w:color="auto"/>
            </w:tcBorders>
            <w:shd w:val="clear" w:color="auto" w:fill="FFFFFF" w:themeFill="background1"/>
            <w:hideMark/>
          </w:tcPr>
          <w:p w:rsidR="00FD0732" w:rsidRPr="00FD0732" w:rsidRDefault="00FD0732"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704E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1.2</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7E0D29" w:rsidRDefault="007E0D29" w:rsidP="004D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yellow"/>
              </w:rPr>
            </w:pPr>
          </w:p>
          <w:p w:rsidR="00FD0732" w:rsidRPr="004D69F9" w:rsidRDefault="00FD0732" w:rsidP="004D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8D58D0">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rsidR="007E0D29" w:rsidRPr="00E36545" w:rsidRDefault="007E0D29" w:rsidP="00A25DD7">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7E0D29" w:rsidRPr="0032755C"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704E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rPr>
            </w:pPr>
            <w:r w:rsidRPr="0032755C">
              <w:rPr>
                <w:rFonts w:asciiTheme="majorHAnsi" w:hAnsiTheme="majorHAnsi"/>
                <w:b/>
                <w:bCs/>
                <w:sz w:val="20"/>
                <w:szCs w:val="20"/>
              </w:rPr>
              <w:t>1</w:t>
            </w:r>
            <w:r w:rsidR="00704E87">
              <w:rPr>
                <w:rFonts w:asciiTheme="majorHAnsi" w:hAnsiTheme="majorHAnsi"/>
                <w:b/>
                <w:bCs/>
                <w:sz w:val="20"/>
                <w:szCs w:val="20"/>
              </w:rPr>
              <w:t>3</w:t>
            </w:r>
            <w:r w:rsidRPr="0032755C">
              <w:rPr>
                <w:rFonts w:asciiTheme="majorHAnsi" w:hAnsiTheme="majorHAnsi"/>
                <w:b/>
                <w:bCs/>
                <w:sz w:val="20"/>
                <w:szCs w:val="20"/>
              </w:rPr>
              <w:t>h</w:t>
            </w:r>
            <w:r w:rsidR="00704E87">
              <w:rPr>
                <w:rFonts w:asciiTheme="majorHAnsi" w:hAnsiTheme="majorHAnsi"/>
                <w:b/>
                <w:bCs/>
                <w:sz w:val="20"/>
                <w:szCs w:val="20"/>
              </w:rPr>
              <w:t>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04E87" w:rsidP="00704E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Pr>
                <w:rFonts w:asciiTheme="majorHAnsi" w:eastAsia="Calibri" w:hAnsiTheme="majorHAnsi" w:cs="Calibri"/>
                <w:b/>
                <w:bCs/>
                <w:color w:val="000000"/>
                <w:sz w:val="20"/>
                <w:szCs w:val="20"/>
              </w:rPr>
              <w:t>6</w:t>
            </w:r>
            <w:r w:rsidR="007E0D29" w:rsidRPr="0032755C">
              <w:rPr>
                <w:rFonts w:asciiTheme="majorHAnsi" w:eastAsia="Calibri" w:hAnsiTheme="majorHAnsi" w:cs="Calibri"/>
                <w:b/>
                <w:bCs/>
                <w:color w:val="000000"/>
                <w:sz w:val="20"/>
                <w:szCs w:val="20"/>
              </w:rPr>
              <w:t>h</w:t>
            </w:r>
            <w:r>
              <w:rPr>
                <w:rFonts w:asciiTheme="majorHAnsi" w:eastAsia="Calibri" w:hAnsiTheme="majorHAnsi" w:cs="Calibri"/>
                <w:b/>
                <w:bCs/>
                <w:color w:val="000000"/>
                <w:sz w:val="20"/>
                <w:szCs w:val="20"/>
              </w:rPr>
              <w:t>0</w:t>
            </w:r>
            <w:r w:rsidR="007E0D29" w:rsidRPr="0032755C">
              <w:rPr>
                <w:rFonts w:asciiTheme="majorHAnsi" w:eastAsia="Calibri"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rsidR="00A25DD7" w:rsidRDefault="00A25DD7" w:rsidP="00A25DD7"/>
    <w:p w:rsidR="00A25DD7" w:rsidRDefault="00A25DD7" w:rsidP="007E0D29">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3   Master : </w:t>
      </w:r>
      <w:r w:rsidR="007E0D29">
        <w:rPr>
          <w:rFonts w:ascii="Cambria" w:eastAsia="Calibri" w:hAnsi="Cambria" w:cs="Calibri"/>
          <w:b/>
          <w:bCs/>
          <w:color w:val="000000"/>
          <w:u w:val="thick" w:color="F79646"/>
        </w:rPr>
        <w:t>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946"/>
        <w:gridCol w:w="582"/>
        <w:gridCol w:w="555"/>
        <w:gridCol w:w="929"/>
        <w:gridCol w:w="786"/>
        <w:gridCol w:w="786"/>
        <w:gridCol w:w="1580"/>
        <w:gridCol w:w="1926"/>
        <w:gridCol w:w="1173"/>
        <w:gridCol w:w="1096"/>
      </w:tblGrid>
      <w:tr w:rsidR="00A25DD7" w:rsidTr="008D58D0">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rsidR="00A25DD7" w:rsidRDefault="00A25DD7" w:rsidP="006C49A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A25DD7" w:rsidRDefault="00A25DD7" w:rsidP="008D58D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A25DD7" w:rsidRDefault="00A25DD7" w:rsidP="006C49A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17EDF" w:rsidTr="008D58D0">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A25DD7" w:rsidRDefault="00A25DD7" w:rsidP="006C49AE">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25DD7" w:rsidRDefault="00A25DD7" w:rsidP="006C49A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rsidTr="008D58D0">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1.3.1</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7E0D29" w:rsidRPr="00BC3F99"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highlight w:val="yellow"/>
              </w:rPr>
            </w:pPr>
            <w:r w:rsidRPr="00335F2C">
              <w:rPr>
                <w:rFonts w:asciiTheme="majorHAnsi" w:eastAsia="Calibri" w:hAnsiTheme="majorHAnsi" w:cs="Calibri"/>
                <w:color w:val="000000"/>
                <w:sz w:val="20"/>
                <w:szCs w:val="20"/>
              </w:rPr>
              <w:t>Régimes transitoires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67</w:t>
            </w:r>
            <w:r w:rsidR="007E0D29">
              <w:rPr>
                <w:rFonts w:asciiTheme="majorHAnsi" w:eastAsia="Calibri" w:hAnsiTheme="majorHAnsi"/>
                <w:color w:val="000000"/>
              </w:rPr>
              <w:t>h</w:t>
            </w:r>
            <w:r>
              <w:rPr>
                <w:rFonts w:asciiTheme="majorHAnsi" w:eastAsia="Calibri" w:hAnsiTheme="majorHAnsi"/>
                <w:color w:val="000000"/>
              </w:rPr>
              <w:t>3</w:t>
            </w:r>
            <w:r w:rsidR="007E0D29">
              <w:rPr>
                <w:rFonts w:asciiTheme="majorHAnsi" w:eastAsia="Calibri" w:hAnsiTheme="majorHAnsi"/>
                <w:color w:val="000000"/>
              </w:rPr>
              <w:t>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82</w:t>
            </w:r>
            <w:r w:rsidR="007E0D29">
              <w:rPr>
                <w:rFonts w:asciiTheme="majorHAnsi" w:eastAsia="Calibri" w:hAnsiTheme="majorHAnsi"/>
                <w:color w:val="000000"/>
              </w:rPr>
              <w:t>h</w:t>
            </w:r>
            <w:r>
              <w:rPr>
                <w:rFonts w:asciiTheme="majorHAnsi" w:eastAsia="Calibri" w:hAnsiTheme="majorHAnsi"/>
                <w:color w:val="000000"/>
              </w:rPr>
              <w:t>3</w:t>
            </w:r>
            <w:r w:rsidR="007E0D29">
              <w:rPr>
                <w:rFonts w:asciiTheme="majorHAnsi" w:eastAsia="Calibri" w:hAnsiTheme="majorHAnsi"/>
                <w:color w:val="000000"/>
              </w:rPr>
              <w:t>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8D58D0">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7E0D29" w:rsidRPr="0032755C" w:rsidRDefault="007E0D29" w:rsidP="00F92E8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2755C">
              <w:rPr>
                <w:rFonts w:asciiTheme="majorHAnsi" w:eastAsia="Calibri" w:hAnsiTheme="majorHAnsi" w:cs="Calibri"/>
                <w:sz w:val="20"/>
                <w:szCs w:val="20"/>
              </w:rPr>
              <w:t>Commande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8D58D0">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6C5708" w:rsidRPr="008D58D0" w:rsidRDefault="006C5708"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6C5708" w:rsidRPr="008D58D0" w:rsidRDefault="006C5708"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1.3.2</w:t>
            </w:r>
          </w:p>
          <w:p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6C5708" w:rsidRPr="008D58D0" w:rsidRDefault="006C5708" w:rsidP="006C49AE">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6C5708" w:rsidRPr="00BC3F99" w:rsidRDefault="006C5708" w:rsidP="00F92E8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335F2C">
              <w:rPr>
                <w:rFonts w:asciiTheme="majorHAnsi" w:hAnsiTheme="majorHAnsi"/>
                <w:sz w:val="20"/>
                <w:szCs w:val="20"/>
              </w:rPr>
              <w:t>Diagnostic de pannes dans les installations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tcPr>
          <w:p w:rsidR="006C5708" w:rsidRPr="008D58D0" w:rsidRDefault="006C5708"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6C5708" w:rsidRPr="00BC3F99" w:rsidRDefault="006C5708"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highlight w:val="yellow"/>
              </w:rPr>
            </w:pPr>
            <w:r w:rsidRPr="00335F2C">
              <w:rPr>
                <w:rFonts w:asciiTheme="majorHAnsi" w:hAnsiTheme="majorHAnsi"/>
                <w:sz w:val="20"/>
                <w:szCs w:val="20"/>
              </w:rPr>
              <w:t>Qualité de l’énergie et Compatibilité électromagnétique</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rsidTr="008D58D0">
        <w:trPr>
          <w:trHeight w:val="4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6C5708" w:rsidRPr="00BC3F99" w:rsidRDefault="006C5708" w:rsidP="00F92E8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F53ED7">
              <w:rPr>
                <w:rFonts w:asciiTheme="majorHAnsi" w:hAnsiTheme="majorHAnsi"/>
                <w:sz w:val="20"/>
                <w:szCs w:val="20"/>
              </w:rPr>
              <w:t>Techniques d’intelligence artificielle</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Default="006C5708"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C5708" w:rsidRDefault="006C5708"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rsidR="006C5708" w:rsidRPr="008D58D0" w:rsidRDefault="006C5708"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1.3</w:t>
            </w:r>
          </w:p>
          <w:p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6C5708" w:rsidRPr="008D58D0" w:rsidRDefault="006C5708"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6C5708" w:rsidRPr="00BC3F99" w:rsidRDefault="006C5708"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highlight w:val="yellow"/>
              </w:rPr>
            </w:pPr>
            <w:r w:rsidRPr="00F53ED7">
              <w:rPr>
                <w:rFonts w:asciiTheme="majorHAnsi" w:eastAsia="Calibri" w:hAnsiTheme="majorHAnsi" w:cs="Calibri"/>
                <w:color w:val="000000"/>
                <w:sz w:val="20"/>
                <w:szCs w:val="20"/>
              </w:rPr>
              <w:t xml:space="preserve">TP  </w:t>
            </w:r>
            <w:r w:rsidRPr="00F53ED7">
              <w:rPr>
                <w:rFonts w:asciiTheme="majorHAnsi" w:hAnsiTheme="majorHAnsi"/>
                <w:sz w:val="20"/>
                <w:szCs w:val="20"/>
              </w:rPr>
              <w:t>Techniques d’intelligence artificielle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E37CE" w:rsidTr="008D58D0">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6C5708" w:rsidRPr="00D0363A" w:rsidRDefault="006C5708"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D0363A">
              <w:rPr>
                <w:rFonts w:asciiTheme="majorHAnsi" w:eastAsia="Calibri" w:hAnsiTheme="majorHAnsi" w:cs="Calibri"/>
                <w:color w:val="000000"/>
                <w:sz w:val="20"/>
                <w:szCs w:val="20"/>
              </w:rPr>
              <w:t xml:space="preserve">TP </w:t>
            </w:r>
            <w:r w:rsidRPr="00D0363A">
              <w:rPr>
                <w:rFonts w:asciiTheme="majorHAnsi" w:eastAsia="Calibri" w:hAnsiTheme="majorHAnsi" w:cs="Calibri"/>
                <w:sz w:val="20"/>
                <w:szCs w:val="20"/>
              </w:rPr>
              <w:t>Commande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C5708" w:rsidRDefault="006C5708"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6C5708" w:rsidTr="00704E8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6C5708" w:rsidRPr="00BC3F99" w:rsidRDefault="006C5708" w:rsidP="00F92E8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yellow"/>
              </w:rPr>
            </w:pPr>
            <w:r w:rsidRPr="00F53ED7">
              <w:rPr>
                <w:rFonts w:asciiTheme="majorHAnsi" w:hAnsiTheme="majorHAnsi"/>
                <w:sz w:val="20"/>
                <w:szCs w:val="20"/>
              </w:rPr>
              <w:t>Dimensionnement  des systèmes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5</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hAnsi="Cambria"/>
              </w:rPr>
              <w:t>3</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6C5708">
              <w:rPr>
                <w:rFonts w:ascii="Cambria" w:eastAsia="Calibri" w:hAnsi="Cambria" w:cs="Calibri"/>
                <w:color w:val="000000"/>
              </w:rPr>
              <w:t>1h</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Default="006C5708" w:rsidP="006C57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65h00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617EDF" w:rsidTr="00704E87">
        <w:trPr>
          <w:trHeight w:val="518"/>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4" w:space="0" w:color="auto"/>
            </w:tcBorders>
            <w:hideMark/>
          </w:tcPr>
          <w:p w:rsidR="00FD0732" w:rsidRPr="008D58D0" w:rsidRDefault="00FD0732"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FD0732" w:rsidRPr="008D58D0" w:rsidRDefault="00FD07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1.3</w:t>
            </w:r>
          </w:p>
          <w:p w:rsidR="00FD0732" w:rsidRPr="008D58D0" w:rsidRDefault="00FD07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FD0732" w:rsidRPr="008D58D0" w:rsidRDefault="00FD0732"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FD0732" w:rsidRPr="00FD0732" w:rsidRDefault="00FD0732" w:rsidP="006173B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617EDF" w:rsidTr="00704E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4" w:space="0" w:color="auto"/>
            </w:tcBorders>
            <w:hideMark/>
          </w:tcPr>
          <w:p w:rsidR="00FD0732" w:rsidRPr="008D58D0" w:rsidRDefault="00FD0732"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FD0732" w:rsidRPr="00FD0732" w:rsidRDefault="00FD0732" w:rsidP="006173B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D66A32" w:rsidTr="008D58D0">
        <w:trPr>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rsidR="00D66A32" w:rsidRPr="008D58D0" w:rsidRDefault="00D66A32"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D66A32" w:rsidRPr="008D58D0" w:rsidRDefault="00D66A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1.3</w:t>
            </w:r>
          </w:p>
          <w:p w:rsidR="00D66A32" w:rsidRPr="008D58D0" w:rsidRDefault="00D66A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D66A32" w:rsidRPr="008D58D0" w:rsidRDefault="00D66A32"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D66A32" w:rsidRDefault="00D66A32" w:rsidP="008E23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D0363A">
              <w:rPr>
                <w:rFonts w:ascii="Cambria" w:eastAsia="Calibri" w:hAnsi="Cambria" w:cs="Calibri"/>
              </w:rPr>
              <w:t xml:space="preserve"> </w:t>
            </w:r>
          </w:p>
          <w:p w:rsidR="00D66A32" w:rsidRPr="00D0363A" w:rsidRDefault="00D66A32" w:rsidP="008E23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rsidR="006C5708" w:rsidRPr="00E36545" w:rsidRDefault="006C5708" w:rsidP="00A25DD7">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6C5708" w:rsidRPr="00E63D1B" w:rsidRDefault="006C5708"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E63D1B">
              <w:rPr>
                <w:rFonts w:ascii="Cambria" w:eastAsia="Calibri"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E63D1B">
              <w:rPr>
                <w:rFonts w:ascii="Cambria" w:eastAsia="Calibri"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D66A32">
            <w:pPr>
              <w:tabs>
                <w:tab w:val="left" w:pos="705"/>
              </w:tabs>
              <w:jc w:val="center"/>
              <w:cnfStyle w:val="000000100000" w:firstRow="0" w:lastRow="0" w:firstColumn="0" w:lastColumn="0" w:oddVBand="0" w:evenVBand="0" w:oddHBand="1" w:evenHBand="0" w:firstRowFirstColumn="0" w:firstRowLastColumn="0" w:lastRowFirstColumn="0" w:lastRowLastColumn="0"/>
              <w:rPr>
                <w:b/>
                <w:bCs/>
              </w:rPr>
            </w:pPr>
            <w:r>
              <w:rPr>
                <w:b/>
                <w:bCs/>
              </w:rPr>
              <w:t>1</w:t>
            </w:r>
            <w:r w:rsidR="00D66A32">
              <w:rPr>
                <w:b/>
                <w:bCs/>
              </w:rPr>
              <w:t>5</w:t>
            </w:r>
            <w:r>
              <w:rPr>
                <w:b/>
                <w:bCs/>
              </w:rPr>
              <w:t>h</w:t>
            </w:r>
            <w:r w:rsidR="00D66A32">
              <w:rPr>
                <w:b/>
                <w:bCs/>
              </w:rPr>
              <w:t>0</w:t>
            </w:r>
            <w:r w:rsidR="00161417">
              <w:rPr>
                <w:b/>
                <w:bCs/>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FD0732" w:rsidP="00FD07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6</w:t>
            </w:r>
            <w:r w:rsidR="006C5708">
              <w:rPr>
                <w:rFonts w:ascii="Cambria" w:eastAsia="Calibri" w:hAnsi="Cambria" w:cs="Calibri"/>
                <w:b/>
                <w:bCs/>
                <w:color w:val="000000"/>
              </w:rPr>
              <w:t>h</w:t>
            </w:r>
            <w:r>
              <w:rPr>
                <w:rFonts w:ascii="Cambria" w:eastAsia="Calibri" w:hAnsi="Cambria" w:cs="Calibri"/>
                <w:b/>
                <w:bCs/>
                <w:color w:val="000000"/>
              </w:rPr>
              <w:t>0</w:t>
            </w:r>
            <w:r w:rsidR="006C5708">
              <w:rPr>
                <w:rFonts w:ascii="Cambria" w:eastAsia="Calibri"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161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4h</w:t>
            </w:r>
            <w:r w:rsidR="00161417">
              <w:rPr>
                <w:rFonts w:ascii="Cambria" w:eastAsia="Calibri" w:hAnsi="Cambria" w:cs="Calibri"/>
                <w:b/>
                <w:bCs/>
                <w:color w:val="000000"/>
              </w:rPr>
              <w:t>0</w:t>
            </w:r>
            <w:r>
              <w:rPr>
                <w:rFonts w:ascii="Cambria" w:eastAsia="Calibri" w:hAnsi="Cambria" w:cs="Calibri"/>
                <w:b/>
                <w:bCs/>
                <w:color w:val="000000"/>
              </w:rPr>
              <w:t>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F92E80" w:rsidRDefault="00F92E80" w:rsidP="00A25DD7"/>
    <w:p w:rsidR="00F92E80" w:rsidRDefault="00F92E80" w:rsidP="00A25DD7"/>
    <w:p w:rsidR="00F92E80" w:rsidRDefault="00F92E80" w:rsidP="00A25DD7"/>
    <w:p w:rsidR="00F92E80" w:rsidRDefault="00F92E80">
      <w:pPr>
        <w:spacing w:after="200" w:line="276" w:lineRule="auto"/>
        <w:jc w:val="center"/>
      </w:pPr>
      <w:r>
        <w:br w:type="page"/>
      </w:r>
    </w:p>
    <w:p w:rsidR="00F92E80" w:rsidRDefault="00F92E80" w:rsidP="00F92E80">
      <w:pPr>
        <w:jc w:val="both"/>
        <w:rPr>
          <w:rFonts w:ascii="Cambria" w:hAnsi="Cambria" w:cs="Calibri"/>
          <w:b/>
        </w:rPr>
        <w:sectPr w:rsidR="00F92E80" w:rsidSect="008E37CE">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704E87" w:rsidRDefault="00704E87" w:rsidP="00704E87">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A942CB" w:rsidRPr="00FC2A93" w:rsidRDefault="00A942CB" w:rsidP="00704E87">
      <w:pPr>
        <w:autoSpaceDE w:val="0"/>
        <w:autoSpaceDN w:val="0"/>
        <w:adjustRightInd w:val="0"/>
        <w:rPr>
          <w:rFonts w:ascii="Cambria" w:eastAsia="Calibri" w:hAnsi="Cambria" w:cs="Calibri"/>
          <w:b/>
          <w:color w:val="000000"/>
          <w:u w:val="single"/>
        </w:rPr>
      </w:pP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A942CB" w:rsidRPr="00A942CB" w:rsidRDefault="00A942CB" w:rsidP="00A942CB">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A942CB" w:rsidRPr="00D778B9"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D778B9" w:rsidRPr="0004550A" w:rsidRDefault="00D778B9" w:rsidP="00A942CB">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04550A" w:rsidRPr="00BD39B6" w:rsidRDefault="0004550A" w:rsidP="0004550A">
      <w:pPr>
        <w:pStyle w:val="Paragraphedeliste"/>
        <w:numPr>
          <w:ilvl w:val="0"/>
          <w:numId w:val="12"/>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704E87" w:rsidRPr="00A942CB" w:rsidRDefault="00FD0732" w:rsidP="00F77E69">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w:t>
      </w:r>
      <w:r w:rsidR="00704E87" w:rsidRPr="00A942CB">
        <w:rPr>
          <w:rFonts w:ascii="Cambria" w:eastAsia="Calibri" w:hAnsi="Cambria"/>
          <w:color w:val="000000"/>
          <w:sz w:val="24"/>
          <w:szCs w:val="24"/>
        </w:rPr>
        <w:t>utres..</w:t>
      </w:r>
      <w:r w:rsidR="00704E87" w:rsidRPr="00A942CB">
        <w:rPr>
          <w:rFonts w:ascii="Cambria" w:hAnsi="Cambria" w:cs="Calibri"/>
          <w:color w:val="000000"/>
          <w:sz w:val="24"/>
          <w:szCs w:val="24"/>
        </w:rPr>
        <w:t>.</w:t>
      </w:r>
    </w:p>
    <w:p w:rsidR="00704E87" w:rsidRPr="0046783B" w:rsidRDefault="00704E87" w:rsidP="00704E87">
      <w:pPr>
        <w:pStyle w:val="Paragraphedeliste"/>
        <w:tabs>
          <w:tab w:val="left" w:pos="3725"/>
        </w:tabs>
        <w:ind w:right="282"/>
        <w:rPr>
          <w:rFonts w:ascii="Bookman Old Style" w:hAnsi="Bookman Old Style"/>
          <w:shd w:val="clear" w:color="auto" w:fill="FFFFFF"/>
        </w:rPr>
      </w:pPr>
    </w:p>
    <w:p w:rsidR="00704E87" w:rsidRPr="00941639" w:rsidRDefault="00704E87" w:rsidP="00704E87">
      <w:pPr>
        <w:spacing w:after="200" w:line="276" w:lineRule="auto"/>
        <w:rPr>
          <w:rFonts w:asciiTheme="majorHAnsi" w:eastAsia="Calibri" w:hAnsiTheme="majorHAnsi" w:cs="Calibri"/>
          <w:b/>
          <w:bCs/>
          <w:color w:val="000000"/>
          <w:u w:val="thick" w:color="F79646" w:themeColor="accent6"/>
        </w:rPr>
      </w:pPr>
    </w:p>
    <w:p w:rsidR="00704E87" w:rsidRPr="00792723" w:rsidRDefault="00704E87" w:rsidP="00704E8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704E87" w:rsidRPr="00792723" w:rsidRDefault="00704E87" w:rsidP="00704E87">
      <w:pPr>
        <w:rPr>
          <w:rFonts w:asciiTheme="majorHAnsi" w:eastAsia="Calibri" w:hAnsiTheme="majorHAnsi" w:cs="Calibri"/>
          <w:b/>
          <w:bCs/>
          <w:color w:val="000000"/>
          <w:u w:val="thick" w:color="F79646" w:themeColor="accent6"/>
        </w:rPr>
      </w:pPr>
    </w:p>
    <w:p w:rsidR="00704E87" w:rsidRPr="00792723" w:rsidRDefault="00704E87" w:rsidP="00704E87">
      <w:pPr>
        <w:rPr>
          <w:rFonts w:asciiTheme="majorHAnsi" w:hAnsiTheme="majorHAnsi" w:cs="Arial"/>
        </w:rPr>
      </w:pPr>
    </w:p>
    <w:p w:rsidR="00704E87" w:rsidRPr="00792723" w:rsidRDefault="00704E87" w:rsidP="00704E87">
      <w:pPr>
        <w:rPr>
          <w:rFonts w:asciiTheme="majorHAnsi" w:hAnsiTheme="majorHAnsi" w:cs="Arial"/>
        </w:rPr>
      </w:pPr>
      <w:r w:rsidRPr="00792723">
        <w:rPr>
          <w:rFonts w:asciiTheme="majorHAnsi" w:hAnsiTheme="majorHAnsi" w:cs="Arial"/>
        </w:rPr>
        <w:t>Stage en entreprise sanctionné par un mémoire et une soutenance.</w:t>
      </w:r>
    </w:p>
    <w:p w:rsidR="00704E87" w:rsidRPr="00792723" w:rsidRDefault="00704E87" w:rsidP="00704E87">
      <w:pPr>
        <w:rPr>
          <w:rFonts w:asciiTheme="majorHAnsi" w:hAnsiTheme="majorHAnsi" w:cs="Arial"/>
          <w:b/>
        </w:rPr>
      </w:pPr>
    </w:p>
    <w:p w:rsidR="00704E87" w:rsidRPr="00792723" w:rsidRDefault="00704E87" w:rsidP="00704E87">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704E87" w:rsidRPr="00792723" w:rsidTr="0061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704E87" w:rsidRPr="00792723" w:rsidRDefault="00704E87" w:rsidP="006173BA">
            <w:pPr>
              <w:jc w:val="center"/>
              <w:rPr>
                <w:rFonts w:asciiTheme="majorHAnsi" w:hAnsiTheme="majorHAnsi" w:cs="Arial"/>
                <w:b w:val="0"/>
              </w:rPr>
            </w:pPr>
          </w:p>
        </w:tc>
        <w:tc>
          <w:tcPr>
            <w:tcW w:w="2444" w:type="dxa"/>
            <w:hideMark/>
          </w:tcPr>
          <w:p w:rsidR="00704E87" w:rsidRPr="00792723" w:rsidRDefault="00704E87" w:rsidP="006173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2444" w:type="dxa"/>
            <w:hideMark/>
          </w:tcPr>
          <w:p w:rsidR="00704E87" w:rsidRPr="00792723" w:rsidRDefault="00704E87" w:rsidP="006173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704E87" w:rsidRPr="00792723" w:rsidRDefault="00704E87" w:rsidP="006173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704E87" w:rsidRPr="00792723" w:rsidTr="0061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704E87" w:rsidRPr="00792723" w:rsidRDefault="00704E87" w:rsidP="006173BA">
            <w:pPr>
              <w:rPr>
                <w:rFonts w:asciiTheme="majorHAnsi" w:hAnsiTheme="majorHAnsi" w:cs="Arial"/>
                <w:b w:val="0"/>
              </w:rPr>
            </w:pPr>
            <w:r w:rsidRPr="00792723">
              <w:rPr>
                <w:rFonts w:asciiTheme="majorHAnsi" w:hAnsiTheme="majorHAnsi" w:cs="Arial"/>
                <w:b w:val="0"/>
              </w:rPr>
              <w:t>Travail Personnel</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704E87" w:rsidRPr="00792723" w:rsidTr="006173BA">
        <w:tc>
          <w:tcPr>
            <w:cnfStyle w:val="001000000000" w:firstRow="0" w:lastRow="0" w:firstColumn="1" w:lastColumn="0" w:oddVBand="0" w:evenVBand="0" w:oddHBand="0" w:evenHBand="0" w:firstRowFirstColumn="0" w:firstRowLastColumn="0" w:lastRowFirstColumn="0" w:lastRowLastColumn="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2444" w:type="dxa"/>
          </w:tcPr>
          <w:p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2444" w:type="dxa"/>
          </w:tcPr>
          <w:p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704E87" w:rsidRPr="00792723" w:rsidTr="0061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704E87" w:rsidRPr="00792723" w:rsidTr="006173BA">
        <w:tc>
          <w:tcPr>
            <w:cnfStyle w:val="001000000000" w:firstRow="0" w:lastRow="0" w:firstColumn="1" w:lastColumn="0" w:oddVBand="0" w:evenVBand="0" w:oddHBand="0" w:evenHBand="0" w:firstRowFirstColumn="0" w:firstRowLastColumn="0" w:lastRowFirstColumn="0" w:lastRowLastColumn="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704E87" w:rsidRPr="00792723" w:rsidTr="0061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2444" w:type="dxa"/>
          </w:tcPr>
          <w:p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rsidR="00704E87" w:rsidRDefault="00704E87" w:rsidP="00704E8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704E87" w:rsidRDefault="00704E87" w:rsidP="00704E87">
      <w:pPr>
        <w:rPr>
          <w:rFonts w:asciiTheme="majorHAnsi" w:eastAsia="Calibri" w:hAnsiTheme="majorHAnsi" w:cs="Calibri"/>
          <w:b/>
          <w:bCs/>
          <w:color w:val="000000"/>
          <w:u w:val="thick" w:color="F79646" w:themeColor="accent6"/>
        </w:rPr>
      </w:pPr>
    </w:p>
    <w:p w:rsidR="00704E87" w:rsidRDefault="00704E87" w:rsidP="00704E8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704E87" w:rsidRPr="00F02282" w:rsidRDefault="00704E87" w:rsidP="00704E87">
      <w:pPr>
        <w:rPr>
          <w:rFonts w:asciiTheme="majorHAnsi" w:hAnsiTheme="majorHAnsi" w:cs="Calibri"/>
          <w:bCs/>
        </w:rPr>
      </w:pP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704E87" w:rsidRPr="001B2CFA" w:rsidRDefault="00704E87" w:rsidP="00704E87">
      <w:pPr>
        <w:jc w:val="center"/>
        <w:rPr>
          <w:rFonts w:ascii="Calibri" w:hAnsi="Calibri" w:cs="Calibri"/>
          <w:b/>
        </w:rPr>
      </w:pPr>
    </w:p>
    <w:p w:rsidR="00704E87" w:rsidRPr="001B2CFA" w:rsidRDefault="00704E87" w:rsidP="00704E87">
      <w:pPr>
        <w:jc w:val="center"/>
        <w:rPr>
          <w:rFonts w:ascii="Calibri" w:hAnsi="Calibri" w:cs="Calibri"/>
          <w:b/>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97322">
        <w:rPr>
          <w:rFonts w:ascii="Cambria" w:hAnsi="Cambria" w:cs="Calibri"/>
          <w:b/>
          <w:bCs/>
          <w:iCs/>
        </w:rPr>
        <w:t xml:space="preserve"> </w:t>
      </w:r>
      <w:r w:rsidRPr="00DA189D">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spacing w:line="276" w:lineRule="auto"/>
        <w:jc w:val="both"/>
        <w:rPr>
          <w:rFonts w:ascii="Cambria" w:hAnsi="Cambria" w:cs="Calibri"/>
          <w:b/>
          <w:u w:val="thick" w:color="F79646"/>
        </w:rPr>
      </w:pPr>
    </w:p>
    <w:p w:rsidR="00C56616" w:rsidRPr="00384409" w:rsidRDefault="00C56616" w:rsidP="00C56616">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C56616" w:rsidRPr="00384409" w:rsidRDefault="00C56616" w:rsidP="00C56616">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56616" w:rsidRPr="00384409" w:rsidRDefault="00C56616" w:rsidP="00C56616">
      <w:pPr>
        <w:rPr>
          <w:rFonts w:asciiTheme="majorHAnsi" w:hAnsiTheme="majorHAnsi"/>
          <w:i/>
          <w:sz w:val="22"/>
          <w:szCs w:val="22"/>
        </w:rPr>
      </w:pPr>
    </w:p>
    <w:p w:rsidR="008C32D8" w:rsidRPr="00384409" w:rsidRDefault="008C32D8" w:rsidP="008C32D8">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C56616" w:rsidRPr="00384409" w:rsidRDefault="00C56616" w:rsidP="00C56616">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C56616" w:rsidRPr="00384409" w:rsidRDefault="00C56616" w:rsidP="00C56616">
      <w:pPr>
        <w:autoSpaceDE w:val="0"/>
        <w:autoSpaceDN w:val="0"/>
        <w:adjustRightInd w:val="0"/>
        <w:rPr>
          <w:rFonts w:asciiTheme="majorHAnsi" w:hAnsiTheme="majorHAnsi" w:cs="Arial"/>
          <w:sz w:val="20"/>
          <w:szCs w:val="20"/>
        </w:rPr>
      </w:pPr>
    </w:p>
    <w:p w:rsidR="008C32D8" w:rsidRPr="00384409" w:rsidRDefault="008C32D8" w:rsidP="008C32D8">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083176" w:rsidRPr="00384409" w:rsidRDefault="008C32D8" w:rsidP="008C32D8">
      <w:pPr>
        <w:jc w:val="both"/>
        <w:rPr>
          <w:rFonts w:asciiTheme="majorHAnsi" w:hAnsiTheme="majorHAnsi" w:cstheme="majorBidi"/>
          <w:b/>
        </w:rPr>
      </w:pPr>
      <w:r w:rsidRPr="00384409">
        <w:rPr>
          <w:rFonts w:asciiTheme="majorHAnsi" w:hAnsiTheme="majorHAnsi" w:cstheme="majorBidi"/>
          <w:b/>
        </w:rPr>
        <w:t>Chapitre 1</w:t>
      </w:r>
      <w:r w:rsidR="00083176" w:rsidRPr="00384409">
        <w:rPr>
          <w:rFonts w:asciiTheme="majorHAnsi" w:hAnsiTheme="majorHAnsi" w:cstheme="majorBidi"/>
          <w:b/>
        </w:rPr>
        <w:t xml:space="preserve">. Architectures des postes électriques </w:t>
      </w:r>
      <w:r w:rsidR="00384409" w:rsidRPr="00384409">
        <w:rPr>
          <w:rFonts w:asciiTheme="majorHAnsi" w:hAnsiTheme="majorHAnsi" w:cstheme="majorBidi"/>
          <w:b/>
        </w:rPr>
        <w:t xml:space="preserve">                            </w:t>
      </w:r>
      <w:r w:rsidR="00384409">
        <w:rPr>
          <w:rFonts w:asciiTheme="majorHAnsi" w:hAnsiTheme="majorHAnsi" w:cstheme="majorBidi"/>
          <w:b/>
        </w:rPr>
        <w:t xml:space="preserve">  </w:t>
      </w:r>
      <w:r w:rsidR="00384409" w:rsidRPr="00384409">
        <w:rPr>
          <w:rFonts w:asciiTheme="majorHAnsi" w:hAnsiTheme="majorHAnsi" w:cstheme="majorBidi"/>
          <w:b/>
        </w:rPr>
        <w:t xml:space="preserve"> </w:t>
      </w:r>
      <w:r w:rsidR="00083176" w:rsidRPr="00384409">
        <w:rPr>
          <w:rFonts w:asciiTheme="majorHAnsi" w:hAnsiTheme="majorHAnsi" w:cstheme="majorBidi"/>
          <w:b/>
        </w:rPr>
        <w:t>(2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83176" w:rsidRPr="00384409" w:rsidRDefault="00384409" w:rsidP="00384409">
      <w:pPr>
        <w:jc w:val="both"/>
        <w:rPr>
          <w:rFonts w:asciiTheme="majorHAnsi" w:hAnsiTheme="majorHAnsi" w:cstheme="majorBidi"/>
          <w:b/>
          <w:bCs/>
        </w:rPr>
      </w:pPr>
      <w:r w:rsidRPr="00384409">
        <w:rPr>
          <w:rFonts w:asciiTheme="majorHAnsi" w:hAnsiTheme="majorHAnsi" w:cstheme="majorBidi"/>
          <w:b/>
        </w:rPr>
        <w:t>Chapitre 2</w:t>
      </w:r>
      <w:r w:rsidR="00083176" w:rsidRPr="00384409">
        <w:rPr>
          <w:rFonts w:asciiTheme="majorHAnsi" w:hAnsiTheme="majorHAnsi" w:cstheme="majorBidi"/>
          <w:b/>
        </w:rPr>
        <w:t>.</w:t>
      </w:r>
      <w:r w:rsidRPr="00384409">
        <w:rPr>
          <w:rFonts w:asciiTheme="majorHAnsi" w:hAnsiTheme="majorHAnsi" w:cstheme="majorBidi"/>
          <w:b/>
        </w:rPr>
        <w:t xml:space="preserve"> </w:t>
      </w:r>
      <w:r w:rsidR="00083176" w:rsidRPr="00384409">
        <w:rPr>
          <w:rFonts w:asciiTheme="majorHAnsi" w:hAnsiTheme="majorHAnsi" w:cstheme="majorBidi"/>
          <w:b/>
          <w:bCs/>
        </w:rPr>
        <w:t xml:space="preserve">Organisation du transport de l'énergie électrique </w:t>
      </w:r>
    </w:p>
    <w:p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2</w:t>
      </w:r>
      <w:r w:rsidR="00083176" w:rsidRPr="00384409">
        <w:rPr>
          <w:rFonts w:asciiTheme="majorHAnsi" w:hAnsiTheme="majorHAnsi" w:cstheme="majorBidi"/>
          <w:b/>
        </w:rPr>
        <w:t xml:space="preserve">.1. Lignes de transport d’énergie </w:t>
      </w:r>
      <w:r w:rsidRPr="00384409">
        <w:rPr>
          <w:rFonts w:asciiTheme="majorHAnsi" w:hAnsiTheme="majorHAnsi" w:cstheme="majorBidi"/>
          <w:b/>
        </w:rPr>
        <w:t xml:space="preserve">                                                 </w:t>
      </w:r>
      <w:r>
        <w:rPr>
          <w:rFonts w:asciiTheme="majorHAnsi" w:hAnsiTheme="majorHAnsi" w:cstheme="majorBidi"/>
          <w:b/>
        </w:rPr>
        <w:t xml:space="preserve">           </w:t>
      </w:r>
      <w:r w:rsidR="00083176" w:rsidRPr="00384409">
        <w:rPr>
          <w:rFonts w:asciiTheme="majorHAnsi" w:hAnsiTheme="majorHAnsi" w:cstheme="majorBidi"/>
          <w:b/>
        </w:rPr>
        <w:t>(3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2</w:t>
      </w:r>
      <w:r w:rsidR="00083176" w:rsidRPr="00384409">
        <w:rPr>
          <w:rFonts w:asciiTheme="majorHAnsi" w:hAnsiTheme="majorHAnsi" w:cstheme="majorBidi"/>
          <w:b/>
        </w:rPr>
        <w:t xml:space="preserve">.2. Réseaux de distribution </w:t>
      </w:r>
      <w:r w:rsidRPr="00384409">
        <w:rPr>
          <w:rFonts w:asciiTheme="majorHAnsi" w:hAnsiTheme="majorHAnsi" w:cstheme="majorBidi"/>
          <w:b/>
        </w:rPr>
        <w:t xml:space="preserve">                                                         </w:t>
      </w:r>
      <w:r>
        <w:rPr>
          <w:rFonts w:asciiTheme="majorHAnsi" w:hAnsiTheme="majorHAnsi" w:cstheme="majorBidi"/>
          <w:b/>
        </w:rPr>
        <w:t xml:space="preserve">             </w:t>
      </w:r>
      <w:r w:rsidRPr="00384409">
        <w:rPr>
          <w:rFonts w:asciiTheme="majorHAnsi" w:hAnsiTheme="majorHAnsi" w:cstheme="majorBidi"/>
          <w:b/>
        </w:rPr>
        <w:t xml:space="preserve"> </w:t>
      </w:r>
      <w:r w:rsidR="00083176" w:rsidRPr="00384409">
        <w:rPr>
          <w:rFonts w:asciiTheme="majorHAnsi" w:hAnsiTheme="majorHAnsi" w:cstheme="majorBidi"/>
          <w:b/>
        </w:rPr>
        <w:t>(2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83176" w:rsidRPr="00384409" w:rsidRDefault="00384409" w:rsidP="00083176">
      <w:pPr>
        <w:jc w:val="both"/>
        <w:rPr>
          <w:rFonts w:asciiTheme="majorHAnsi" w:hAnsiTheme="majorHAnsi" w:cstheme="majorBidi"/>
          <w:b/>
          <w:bCs/>
        </w:rPr>
      </w:pPr>
      <w:r w:rsidRPr="00384409">
        <w:rPr>
          <w:rFonts w:asciiTheme="majorHAnsi" w:hAnsiTheme="majorHAnsi" w:cstheme="majorBidi"/>
          <w:b/>
          <w:bCs/>
        </w:rPr>
        <w:t>Chapitre 3</w:t>
      </w:r>
      <w:r w:rsidR="00083176" w:rsidRPr="00384409">
        <w:rPr>
          <w:rFonts w:asciiTheme="majorHAnsi" w:hAnsiTheme="majorHAnsi" w:cstheme="majorBidi"/>
          <w:b/>
          <w:bCs/>
        </w:rPr>
        <w:t>. Exploitation des réseaux électriques MT et BT</w:t>
      </w:r>
      <w:r w:rsidRPr="00384409">
        <w:rPr>
          <w:rFonts w:asciiTheme="majorHAnsi" w:hAnsiTheme="majorHAnsi" w:cstheme="majorBidi"/>
          <w:b/>
          <w:bCs/>
        </w:rPr>
        <w:t xml:space="preserve">             </w:t>
      </w:r>
      <w:r w:rsidR="00083176" w:rsidRPr="00384409">
        <w:rPr>
          <w:rFonts w:asciiTheme="majorHAnsi" w:hAnsiTheme="majorHAnsi" w:cstheme="majorBidi"/>
          <w:b/>
        </w:rPr>
        <w:t>(3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Chapitre 4</w:t>
      </w:r>
      <w:r w:rsidR="00083176" w:rsidRPr="00384409">
        <w:rPr>
          <w:rFonts w:asciiTheme="majorHAnsi" w:hAnsiTheme="majorHAnsi" w:cstheme="majorBidi"/>
          <w:b/>
        </w:rPr>
        <w:t xml:space="preserve">. Régimes de neutre </w:t>
      </w:r>
      <w:r w:rsidRPr="00384409">
        <w:rPr>
          <w:rFonts w:asciiTheme="majorHAnsi" w:hAnsiTheme="majorHAnsi" w:cstheme="majorBidi"/>
          <w:b/>
        </w:rPr>
        <w:t xml:space="preserve">                                                        </w:t>
      </w:r>
      <w:r>
        <w:rPr>
          <w:rFonts w:asciiTheme="majorHAnsi" w:hAnsiTheme="majorHAnsi" w:cstheme="majorBidi"/>
          <w:b/>
        </w:rPr>
        <w:t xml:space="preserve">            </w:t>
      </w:r>
      <w:r w:rsidR="00083176" w:rsidRPr="00384409">
        <w:rPr>
          <w:rFonts w:asciiTheme="majorHAnsi" w:hAnsiTheme="majorHAnsi" w:cstheme="majorBidi"/>
          <w:b/>
        </w:rPr>
        <w:t>(2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rsidR="00083176" w:rsidRPr="00384409" w:rsidRDefault="00384409" w:rsidP="00384409">
      <w:pPr>
        <w:jc w:val="both"/>
        <w:rPr>
          <w:rFonts w:asciiTheme="majorHAnsi" w:hAnsiTheme="majorHAnsi" w:cstheme="majorBidi"/>
          <w:b/>
        </w:rPr>
      </w:pPr>
      <w:r w:rsidRPr="00384409">
        <w:rPr>
          <w:rFonts w:asciiTheme="majorHAnsi" w:hAnsiTheme="majorHAnsi" w:cstheme="majorBidi"/>
          <w:b/>
        </w:rPr>
        <w:t>Chapitre 5</w:t>
      </w:r>
      <w:r w:rsidR="00083176" w:rsidRPr="00384409">
        <w:rPr>
          <w:rFonts w:asciiTheme="majorHAnsi" w:hAnsiTheme="majorHAnsi" w:cstheme="majorBidi"/>
          <w:b/>
        </w:rPr>
        <w:t xml:space="preserve">. Réglage de la tension </w:t>
      </w:r>
      <w:r w:rsidRPr="00384409">
        <w:rPr>
          <w:rFonts w:asciiTheme="majorHAnsi" w:hAnsiTheme="majorHAnsi" w:cstheme="majorBidi"/>
          <w:b/>
        </w:rPr>
        <w:t xml:space="preserve">                                                   </w:t>
      </w:r>
      <w:r>
        <w:rPr>
          <w:rFonts w:asciiTheme="majorHAnsi" w:hAnsiTheme="majorHAnsi" w:cstheme="majorBidi"/>
          <w:b/>
        </w:rPr>
        <w:t xml:space="preserve">           </w:t>
      </w:r>
      <w:r w:rsidRPr="00384409">
        <w:rPr>
          <w:rFonts w:asciiTheme="majorHAnsi" w:hAnsiTheme="majorHAnsi" w:cstheme="majorBidi"/>
          <w:b/>
        </w:rPr>
        <w:t xml:space="preserve"> </w:t>
      </w:r>
      <w:r w:rsidR="00083176" w:rsidRPr="00384409">
        <w:rPr>
          <w:rFonts w:asciiTheme="majorHAnsi" w:hAnsiTheme="majorHAnsi" w:cstheme="majorBidi"/>
          <w:b/>
        </w:rPr>
        <w:t>(3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83176" w:rsidRPr="00384409" w:rsidRDefault="00083176" w:rsidP="00083176">
      <w:pPr>
        <w:jc w:val="both"/>
        <w:rPr>
          <w:rFonts w:asciiTheme="majorHAnsi" w:hAnsiTheme="majorHAnsi" w:cstheme="majorBidi"/>
        </w:rPr>
      </w:pPr>
    </w:p>
    <w:p w:rsidR="00384409" w:rsidRPr="00384409" w:rsidRDefault="00384409" w:rsidP="00384409">
      <w:pPr>
        <w:jc w:val="both"/>
        <w:rPr>
          <w:rFonts w:ascii="Cambria" w:hAnsi="Cambria" w:cs="Arial"/>
          <w:b/>
        </w:rPr>
      </w:pPr>
      <w:r w:rsidRPr="00384409">
        <w:rPr>
          <w:rFonts w:ascii="Cambria" w:hAnsi="Cambria" w:cs="Arial"/>
          <w:b/>
          <w:u w:val="thick" w:color="F79646"/>
        </w:rPr>
        <w:t>Mode d’évaluation:</w:t>
      </w:r>
    </w:p>
    <w:p w:rsidR="00384409" w:rsidRDefault="00384409" w:rsidP="00384409">
      <w:pPr>
        <w:jc w:val="both"/>
        <w:rPr>
          <w:rFonts w:ascii="Cambria" w:hAnsi="Cambria" w:cs="Arial"/>
        </w:rPr>
      </w:pPr>
      <w:r w:rsidRPr="00384409">
        <w:rPr>
          <w:rFonts w:ascii="Cambria" w:hAnsi="Cambria" w:cs="Arial"/>
        </w:rPr>
        <w:t>Contrôle continu:   40 % ;    Examen:   60 %.</w:t>
      </w:r>
    </w:p>
    <w:p w:rsidR="00384409" w:rsidRPr="00384409" w:rsidRDefault="00384409" w:rsidP="00384409">
      <w:pPr>
        <w:jc w:val="both"/>
        <w:rPr>
          <w:rFonts w:ascii="Cambria" w:hAnsi="Cambria" w:cs="Arial"/>
          <w:b/>
          <w:u w:val="thick" w:color="F79646"/>
        </w:rPr>
      </w:pPr>
    </w:p>
    <w:p w:rsidR="00384409" w:rsidRDefault="00384409" w:rsidP="00384409">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384409" w:rsidRPr="00384409" w:rsidRDefault="00384409" w:rsidP="00384409">
      <w:pPr>
        <w:jc w:val="both"/>
        <w:rPr>
          <w:rFonts w:ascii="Cambria" w:hAnsi="Cambria"/>
        </w:rPr>
      </w:pPr>
    </w:p>
    <w:p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rsidR="00083176" w:rsidRPr="00384409" w:rsidRDefault="00083176" w:rsidP="00F77E69">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T. Gonen et al, ‘Power distribution’, book chapter in Electrical Engineering Handbook. Elsevier Academic Press, London, 2004.</w:t>
      </w:r>
    </w:p>
    <w:p w:rsidR="00083176" w:rsidRPr="00384409" w:rsidRDefault="00083176" w:rsidP="00F77E69">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rsidR="00083176" w:rsidRDefault="00083176" w:rsidP="00083176">
      <w:pPr>
        <w:rPr>
          <w:sz w:val="20"/>
          <w:szCs w:val="20"/>
          <w:lang w:val="en-US"/>
        </w:rPr>
      </w:pPr>
    </w:p>
    <w:p w:rsidR="00083176" w:rsidRDefault="00083176" w:rsidP="00083176">
      <w:pPr>
        <w:rPr>
          <w:sz w:val="20"/>
          <w:szCs w:val="20"/>
          <w:lang w:val="en-US"/>
        </w:rPr>
      </w:pPr>
    </w:p>
    <w:p w:rsidR="00083176" w:rsidRDefault="00083176" w:rsidP="00083176">
      <w:pPr>
        <w:rPr>
          <w:sz w:val="20"/>
          <w:szCs w:val="20"/>
          <w:lang w:val="en-US"/>
        </w:rPr>
      </w:pPr>
    </w:p>
    <w:p w:rsidR="00C56616" w:rsidRPr="00A942CB" w:rsidRDefault="00C56616"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384409">
        <w:rPr>
          <w:rFonts w:ascii="Cambria" w:hAnsi="Cambria" w:cs="Calibri"/>
          <w:b/>
          <w:bCs/>
          <w:iCs/>
        </w:rPr>
        <w:t xml:space="preserve"> </w:t>
      </w:r>
      <w:r w:rsidRPr="00DA189D">
        <w:rPr>
          <w:rFonts w:asciiTheme="majorHAnsi" w:hAnsiTheme="majorHAnsi"/>
          <w:b/>
          <w:bCs/>
        </w:rPr>
        <w:t>Electronique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 w:rsidR="00C56616" w:rsidRPr="00384409" w:rsidRDefault="00C56616" w:rsidP="00C56616">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C56616" w:rsidRPr="00384409" w:rsidRDefault="00C56616" w:rsidP="00C56616">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rsidR="00C56616" w:rsidRPr="00384409" w:rsidRDefault="00C56616" w:rsidP="00C56616">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rsidR="00C56616" w:rsidRPr="00384409" w:rsidRDefault="00C56616" w:rsidP="00C56616">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rsidR="00C56616" w:rsidRPr="00384409" w:rsidRDefault="00C56616" w:rsidP="00C56616">
      <w:pPr>
        <w:rPr>
          <w:rFonts w:asciiTheme="majorHAnsi" w:hAnsiTheme="majorHAnsi"/>
        </w:rPr>
      </w:pPr>
      <w:r w:rsidRPr="00384409">
        <w:rPr>
          <w:rFonts w:asciiTheme="majorHAnsi" w:hAnsiTheme="majorHAnsi"/>
        </w:rPr>
        <w:t>Capacité à concevoir différents onduleurs monophasés et triphasés</w:t>
      </w:r>
    </w:p>
    <w:p w:rsidR="00384409" w:rsidRPr="00E76DCA" w:rsidRDefault="00384409" w:rsidP="00384409">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384409" w:rsidRDefault="00C56616" w:rsidP="00C56616">
      <w:pPr>
        <w:rPr>
          <w:rFonts w:asciiTheme="majorHAnsi" w:hAnsiTheme="majorHAnsi"/>
        </w:rPr>
      </w:pPr>
      <w:r w:rsidRPr="00384409">
        <w:rPr>
          <w:rFonts w:asciiTheme="majorHAnsi" w:hAnsiTheme="majorHAnsi"/>
        </w:rPr>
        <w:t xml:space="preserve">    Composants de puissance, l’électronique de puissance de base,</w:t>
      </w:r>
    </w:p>
    <w:p w:rsidR="00C56616" w:rsidRPr="00384409" w:rsidRDefault="00C56616" w:rsidP="00C56616">
      <w:pPr>
        <w:ind w:left="360"/>
        <w:rPr>
          <w:rFonts w:asciiTheme="majorHAnsi" w:hAnsiTheme="majorHAnsi"/>
        </w:rPr>
      </w:pPr>
    </w:p>
    <w:p w:rsidR="00384409" w:rsidRDefault="00384409" w:rsidP="00384409">
      <w:pPr>
        <w:jc w:val="both"/>
        <w:rPr>
          <w:rFonts w:ascii="Cambria" w:hAnsi="Cambria" w:cs="Calibri"/>
          <w:b/>
          <w:u w:val="thick" w:color="F79646"/>
        </w:rPr>
      </w:pPr>
      <w:r w:rsidRPr="00323B92">
        <w:rPr>
          <w:rFonts w:ascii="Cambria" w:hAnsi="Cambria" w:cs="Calibri"/>
          <w:b/>
          <w:u w:val="thick" w:color="F79646"/>
        </w:rPr>
        <w:t>Contenu de la matière: </w:t>
      </w:r>
    </w:p>
    <w:p w:rsidR="00C56616" w:rsidRPr="00384409" w:rsidRDefault="00C56616" w:rsidP="00C56616">
      <w:pPr>
        <w:ind w:left="360"/>
        <w:rPr>
          <w:rFonts w:asciiTheme="majorHAnsi" w:hAnsiTheme="majorHAnsi"/>
        </w:rPr>
      </w:pPr>
    </w:p>
    <w:p w:rsidR="00384409" w:rsidRDefault="008911DD" w:rsidP="008911DD">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rsidR="00384409" w:rsidRDefault="008911DD" w:rsidP="00384409">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sidR="00384409">
        <w:rPr>
          <w:rFonts w:asciiTheme="majorHAnsi" w:hAnsiTheme="majorHAnsi"/>
        </w:rPr>
        <w:t xml:space="preserve">   </w:t>
      </w:r>
      <w:r w:rsidR="00384409" w:rsidRPr="00384409">
        <w:rPr>
          <w:rFonts w:asciiTheme="majorHAnsi" w:hAnsiTheme="majorHAnsi"/>
          <w:b/>
          <w:bCs/>
        </w:rPr>
        <w:t>(2 semaines)</w:t>
      </w:r>
    </w:p>
    <w:p w:rsidR="00384409" w:rsidRPr="00384409" w:rsidRDefault="00384409" w:rsidP="00384409">
      <w:pPr>
        <w:rPr>
          <w:rFonts w:asciiTheme="majorHAnsi" w:hAnsiTheme="majorHAnsi"/>
          <w:b/>
          <w:bCs/>
        </w:rPr>
      </w:pPr>
      <w:r>
        <w:rPr>
          <w:rFonts w:asciiTheme="majorHAnsi" w:hAnsiTheme="majorHAnsi"/>
        </w:rPr>
        <w:t xml:space="preserve">                                                                                                                                  </w:t>
      </w:r>
    </w:p>
    <w:p w:rsidR="008911DD" w:rsidRDefault="008911DD" w:rsidP="00384409">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rsidR="00384409" w:rsidRPr="00384409" w:rsidRDefault="00384409" w:rsidP="00384409">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384409" w:rsidRDefault="008911DD" w:rsidP="008911DD">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sidR="00384409">
        <w:rPr>
          <w:rFonts w:asciiTheme="majorHAnsi" w:hAnsiTheme="majorHAnsi"/>
        </w:rPr>
        <w:t xml:space="preserve"> </w:t>
      </w:r>
    </w:p>
    <w:p w:rsidR="00384409" w:rsidRPr="00384409" w:rsidRDefault="008911DD" w:rsidP="00384409">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00384409" w:rsidRPr="00384409">
        <w:rPr>
          <w:rFonts w:asciiTheme="majorHAnsi" w:hAnsiTheme="majorHAnsi"/>
          <w:b/>
          <w:bCs/>
        </w:rPr>
        <w:t xml:space="preserve">                                                                                                            </w:t>
      </w:r>
      <w:r w:rsidR="00384409">
        <w:rPr>
          <w:rFonts w:asciiTheme="majorHAnsi" w:hAnsiTheme="majorHAnsi"/>
          <w:b/>
          <w:bCs/>
        </w:rPr>
        <w:t xml:space="preserve">        </w:t>
      </w:r>
      <w:r w:rsidR="00384409" w:rsidRPr="00384409">
        <w:rPr>
          <w:rFonts w:asciiTheme="majorHAnsi" w:hAnsiTheme="majorHAnsi"/>
          <w:b/>
          <w:bCs/>
        </w:rPr>
        <w:t xml:space="preserve">  (2 semaines)</w:t>
      </w:r>
    </w:p>
    <w:p w:rsidR="00384409" w:rsidRDefault="008911DD" w:rsidP="008911DD">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rsidR="008911DD" w:rsidRPr="00384409" w:rsidRDefault="008911DD" w:rsidP="008911DD">
      <w:pPr>
        <w:rPr>
          <w:rFonts w:asciiTheme="majorHAnsi" w:hAnsiTheme="majorHAnsi"/>
        </w:rPr>
      </w:pPr>
      <w:r w:rsidRPr="00384409">
        <w:rPr>
          <w:rFonts w:asciiTheme="majorHAnsi" w:hAnsiTheme="majorHAnsi"/>
        </w:rPr>
        <w:t>- Onduleur MLI</w:t>
      </w:r>
    </w:p>
    <w:p w:rsidR="008911DD" w:rsidRPr="00384409" w:rsidRDefault="008911DD" w:rsidP="008911DD">
      <w:pPr>
        <w:rPr>
          <w:rFonts w:asciiTheme="majorHAnsi" w:hAnsiTheme="majorHAnsi"/>
        </w:rPr>
      </w:pPr>
      <w:r w:rsidRPr="00384409">
        <w:rPr>
          <w:rFonts w:asciiTheme="majorHAnsi" w:hAnsiTheme="majorHAnsi"/>
        </w:rPr>
        <w:t>- Redresseur à absorption sinusoïdale</w:t>
      </w:r>
    </w:p>
    <w:p w:rsidR="008911DD" w:rsidRPr="00384409" w:rsidRDefault="008911DD" w:rsidP="008911DD">
      <w:pPr>
        <w:rPr>
          <w:rFonts w:asciiTheme="majorHAnsi" w:hAnsiTheme="majorHAnsi"/>
        </w:rPr>
      </w:pPr>
      <w:r w:rsidRPr="00384409">
        <w:rPr>
          <w:rFonts w:asciiTheme="majorHAnsi" w:hAnsiTheme="majorHAnsi"/>
        </w:rPr>
        <w:t>- Gradateur MLI</w:t>
      </w:r>
    </w:p>
    <w:p w:rsidR="00384409" w:rsidRPr="00384409" w:rsidRDefault="008911DD" w:rsidP="00384409">
      <w:pPr>
        <w:rPr>
          <w:rFonts w:asciiTheme="majorHAnsi" w:hAnsiTheme="majorHAnsi"/>
        </w:rPr>
      </w:pPr>
      <w:r w:rsidRPr="00384409">
        <w:rPr>
          <w:rFonts w:asciiTheme="majorHAnsi" w:hAnsiTheme="majorHAnsi"/>
        </w:rPr>
        <w:t>- Alimentations à découpage</w:t>
      </w:r>
      <w:r w:rsidR="00384409">
        <w:rPr>
          <w:rFonts w:asciiTheme="majorHAnsi" w:hAnsiTheme="majorHAnsi"/>
        </w:rPr>
        <w:t xml:space="preserve">                                                                                          </w:t>
      </w:r>
      <w:r w:rsidR="003C629D">
        <w:rPr>
          <w:rFonts w:asciiTheme="majorHAnsi" w:hAnsiTheme="majorHAnsi"/>
          <w:b/>
          <w:bCs/>
        </w:rPr>
        <w:t>(</w:t>
      </w:r>
      <w:r w:rsidR="00384409" w:rsidRPr="00384409">
        <w:rPr>
          <w:rFonts w:asciiTheme="majorHAnsi" w:hAnsiTheme="majorHAnsi"/>
          <w:b/>
          <w:bCs/>
        </w:rPr>
        <w:t>3 semaines)</w:t>
      </w:r>
    </w:p>
    <w:p w:rsidR="008911DD" w:rsidRPr="00384409" w:rsidRDefault="008911DD" w:rsidP="008911DD">
      <w:pPr>
        <w:rPr>
          <w:rFonts w:asciiTheme="majorHAnsi" w:hAnsiTheme="majorHAnsi"/>
        </w:rPr>
      </w:pPr>
      <w:r w:rsidRPr="00384409">
        <w:rPr>
          <w:rFonts w:asciiTheme="majorHAnsi" w:hAnsiTheme="majorHAnsi"/>
          <w:b/>
          <w:bCs/>
        </w:rPr>
        <w:t>Chapitre 5</w:t>
      </w:r>
      <w:r w:rsidR="003C629D">
        <w:rPr>
          <w:rFonts w:asciiTheme="majorHAnsi" w:hAnsiTheme="majorHAnsi"/>
        </w:rPr>
        <w:t xml:space="preserve"> : Onduleur multi-niveaux                                                                          </w:t>
      </w:r>
      <w:r w:rsidR="003C629D" w:rsidRPr="003C629D">
        <w:rPr>
          <w:rFonts w:asciiTheme="majorHAnsi" w:hAnsiTheme="majorHAnsi"/>
          <w:b/>
          <w:bCs/>
        </w:rPr>
        <w:t>(</w:t>
      </w:r>
      <w:r w:rsidRPr="003C629D">
        <w:rPr>
          <w:rFonts w:asciiTheme="majorHAnsi" w:hAnsiTheme="majorHAnsi"/>
          <w:b/>
          <w:bCs/>
        </w:rPr>
        <w:t>3 semaines)</w:t>
      </w:r>
    </w:p>
    <w:p w:rsidR="008911DD" w:rsidRPr="00384409" w:rsidRDefault="008911DD" w:rsidP="008911DD">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rsidR="008911DD" w:rsidRPr="00384409" w:rsidRDefault="008911DD" w:rsidP="008911DD">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sidR="003C629D">
        <w:rPr>
          <w:rFonts w:asciiTheme="majorHAnsi" w:hAnsiTheme="majorHAnsi"/>
        </w:rPr>
        <w:t xml:space="preserve">                               </w:t>
      </w:r>
      <w:r w:rsidR="003C629D" w:rsidRPr="003C629D">
        <w:rPr>
          <w:rFonts w:asciiTheme="majorHAnsi" w:hAnsiTheme="majorHAnsi"/>
          <w:b/>
          <w:bCs/>
        </w:rPr>
        <w:t>(</w:t>
      </w:r>
      <w:r w:rsidRPr="003C629D">
        <w:rPr>
          <w:rFonts w:asciiTheme="majorHAnsi" w:hAnsiTheme="majorHAnsi"/>
          <w:b/>
          <w:bCs/>
        </w:rPr>
        <w:t>3semaines)</w:t>
      </w:r>
    </w:p>
    <w:p w:rsidR="008911DD" w:rsidRPr="00384409" w:rsidRDefault="008911DD" w:rsidP="008911DD">
      <w:pPr>
        <w:rPr>
          <w:rFonts w:asciiTheme="majorHAnsi" w:hAnsiTheme="majorHAnsi"/>
        </w:rPr>
      </w:pPr>
      <w:r w:rsidRPr="00384409">
        <w:rPr>
          <w:rFonts w:asciiTheme="majorHAnsi" w:hAnsiTheme="majorHAnsi"/>
        </w:rPr>
        <w:t>- Pollution harmonique due aux convertisseurs statiques (Etude de cas : redresseur, gradateur).</w:t>
      </w:r>
    </w:p>
    <w:p w:rsidR="008911DD" w:rsidRPr="00384409" w:rsidRDefault="008911DD" w:rsidP="008911DD">
      <w:pPr>
        <w:rPr>
          <w:rFonts w:asciiTheme="majorHAnsi" w:hAnsiTheme="majorHAnsi"/>
        </w:rPr>
      </w:pPr>
      <w:r w:rsidRPr="00384409">
        <w:rPr>
          <w:rFonts w:asciiTheme="majorHAnsi" w:hAnsiTheme="majorHAnsi"/>
        </w:rPr>
        <w:t>- Etude des harmoniques dans les onduleurs de tension.</w:t>
      </w:r>
    </w:p>
    <w:p w:rsidR="008911DD" w:rsidRPr="00384409" w:rsidRDefault="008911DD" w:rsidP="008911DD">
      <w:pPr>
        <w:rPr>
          <w:rFonts w:asciiTheme="majorHAnsi" w:hAnsiTheme="majorHAnsi"/>
        </w:rPr>
      </w:pPr>
      <w:r w:rsidRPr="00384409">
        <w:rPr>
          <w:rFonts w:asciiTheme="majorHAnsi" w:hAnsiTheme="majorHAnsi"/>
        </w:rPr>
        <w:t>- Introduction aux techniques de dépollution</w:t>
      </w:r>
    </w:p>
    <w:p w:rsidR="008911DD" w:rsidRPr="00384409" w:rsidRDefault="008911DD" w:rsidP="008911DD">
      <w:pPr>
        <w:rPr>
          <w:rFonts w:asciiTheme="majorHAnsi" w:hAnsiTheme="majorHAnsi"/>
        </w:rPr>
      </w:pPr>
    </w:p>
    <w:p w:rsidR="003C629D" w:rsidRPr="00323B92" w:rsidRDefault="003C629D" w:rsidP="003C629D">
      <w:pPr>
        <w:jc w:val="both"/>
        <w:rPr>
          <w:rFonts w:ascii="Cambria" w:hAnsi="Cambria" w:cs="Arial"/>
          <w:b/>
        </w:rPr>
      </w:pPr>
      <w:r w:rsidRPr="00323B92">
        <w:rPr>
          <w:rFonts w:ascii="Cambria" w:hAnsi="Cambria" w:cs="Arial"/>
          <w:b/>
          <w:u w:val="thick" w:color="F79646"/>
        </w:rPr>
        <w:t>Mode d’évaluation:</w:t>
      </w:r>
    </w:p>
    <w:p w:rsidR="003C629D" w:rsidRPr="00F91C03" w:rsidRDefault="003C629D" w:rsidP="003C629D">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3C629D" w:rsidRPr="00F91C03" w:rsidRDefault="003C629D" w:rsidP="003C629D">
      <w:pPr>
        <w:jc w:val="both"/>
        <w:rPr>
          <w:rFonts w:ascii="Cambria" w:hAnsi="Cambria" w:cs="Arial"/>
          <w:b/>
          <w:sz w:val="22"/>
          <w:szCs w:val="22"/>
        </w:rPr>
      </w:pPr>
    </w:p>
    <w:p w:rsidR="003C629D" w:rsidRDefault="003C629D" w:rsidP="003C629D">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3C629D" w:rsidRDefault="00C56616" w:rsidP="00F77E69">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rsidR="00C56616" w:rsidRPr="003C629D" w:rsidRDefault="00C56616" w:rsidP="00F77E69">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rsidR="00C56616" w:rsidRPr="00A02DE1" w:rsidRDefault="00C56616" w:rsidP="00C56616">
      <w:pPr>
        <w:ind w:left="360"/>
      </w:pPr>
    </w:p>
    <w:p w:rsidR="00C56616" w:rsidRDefault="00C56616"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 w:rsidR="00C56616" w:rsidRPr="008042E4" w:rsidRDefault="00C56616" w:rsidP="00C56616">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C56616" w:rsidRPr="002A7B67" w:rsidRDefault="00C56616" w:rsidP="00C56616">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56616" w:rsidRPr="002A7B67" w:rsidRDefault="00C56616" w:rsidP="00C56616">
      <w:pPr>
        <w:rPr>
          <w:rFonts w:eastAsia="Times New Roman"/>
          <w:lang w:eastAsia="fr-FR"/>
        </w:rPr>
      </w:pPr>
    </w:p>
    <w:p w:rsidR="00C56616" w:rsidRPr="008042E4" w:rsidRDefault="00C56616" w:rsidP="00C56616">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C56616" w:rsidRPr="002A7B67" w:rsidRDefault="00C56616" w:rsidP="00C56616">
      <w:pPr>
        <w:rPr>
          <w:rFonts w:eastAsia="Times New Roman"/>
          <w:lang w:eastAsia="fr-FR"/>
        </w:rPr>
      </w:pPr>
      <w:r w:rsidRPr="002A7B67">
        <w:rPr>
          <w:rFonts w:eastAsia="Times New Roman"/>
          <w:lang w:eastAsia="fr-FR"/>
        </w:rPr>
        <w:t>Logiques combinatoire et séquentielle, automatismes industriels</w:t>
      </w:r>
    </w:p>
    <w:p w:rsidR="00C56616" w:rsidRPr="002A7B67" w:rsidRDefault="00C56616" w:rsidP="00C56616">
      <w:pPr>
        <w:rPr>
          <w:rFonts w:eastAsia="Times New Roman"/>
          <w:lang w:eastAsia="fr-FR"/>
        </w:rPr>
      </w:pPr>
    </w:p>
    <w:p w:rsidR="00C56616" w:rsidRPr="008042E4" w:rsidRDefault="00C56616" w:rsidP="00C56616">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Chapitre 1 : Architecture et fonctionnement d’un microprocesseur</w:t>
      </w:r>
      <w:r w:rsidR="00540B1A">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rsidR="00083176" w:rsidRPr="00382893" w:rsidRDefault="00083176" w:rsidP="00083176">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83176" w:rsidRPr="00382893" w:rsidRDefault="00083176" w:rsidP="00083176">
      <w:pPr>
        <w:rPr>
          <w:rFonts w:asciiTheme="majorBidi" w:hAnsiTheme="majorBidi" w:cstheme="majorBidi"/>
        </w:rPr>
      </w:pPr>
      <w:r w:rsidRPr="00382893">
        <w:rPr>
          <w:rFonts w:asciiTheme="majorBidi" w:hAnsiTheme="majorBidi" w:cstheme="majorBidi"/>
        </w:rPr>
        <w:t>Exemple : Le microprocesseur Intel 8086</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Chapitre 2: La programmation en assembleur</w:t>
      </w:r>
      <w:r w:rsidR="00540B1A">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rsidR="00083176" w:rsidRPr="00382893" w:rsidRDefault="00083176" w:rsidP="00083176">
      <w:pPr>
        <w:rPr>
          <w:rFonts w:asciiTheme="majorBidi" w:hAnsiTheme="majorBidi" w:cstheme="majorBidi"/>
        </w:rPr>
      </w:pPr>
      <w:r w:rsidRPr="00382893">
        <w:rPr>
          <w:rFonts w:asciiTheme="majorBidi" w:hAnsiTheme="majorBidi" w:cstheme="majorBidi"/>
        </w:rPr>
        <w:t>Généralités, Le jeu d’instructions, Méthode de programmation.</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sidR="00540B1A">
        <w:rPr>
          <w:rFonts w:asciiTheme="majorBidi" w:hAnsiTheme="majorBidi" w:cstheme="majorBidi"/>
          <w:b/>
          <w:bCs/>
        </w:rPr>
        <w:t xml:space="preserve">                        </w:t>
      </w:r>
      <w:r w:rsidRPr="00540B1A">
        <w:rPr>
          <w:rFonts w:asciiTheme="majorBidi" w:hAnsiTheme="majorBidi" w:cstheme="majorBidi"/>
          <w:b/>
        </w:rPr>
        <w:t>(3 semaines)</w:t>
      </w:r>
    </w:p>
    <w:p w:rsidR="00083176" w:rsidRPr="00382893" w:rsidRDefault="00083176" w:rsidP="00083176">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83176" w:rsidRPr="00382893" w:rsidRDefault="00083176" w:rsidP="00083176">
      <w:pPr>
        <w:rPr>
          <w:rFonts w:asciiTheme="majorBidi" w:hAnsiTheme="majorBidi" w:cstheme="majorBidi"/>
        </w:rPr>
      </w:pPr>
      <w:r w:rsidRPr="00382893">
        <w:rPr>
          <w:rFonts w:asciiTheme="majorBidi" w:hAnsiTheme="majorBidi" w:cstheme="majorBidi"/>
        </w:rPr>
        <w:t xml:space="preserve">Adressages des ports d’E/S, Gestion des ports d’E/S </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sidR="00540B1A">
        <w:rPr>
          <w:rFonts w:asciiTheme="majorBidi" w:hAnsiTheme="majorBidi" w:cstheme="majorBidi"/>
          <w:b/>
          <w:bCs/>
        </w:rPr>
        <w:t xml:space="preserve">                  </w:t>
      </w:r>
      <w:r w:rsidRPr="00540B1A">
        <w:rPr>
          <w:rFonts w:asciiTheme="majorBidi" w:hAnsiTheme="majorBidi" w:cstheme="majorBidi"/>
          <w:b/>
        </w:rPr>
        <w:t>(3 semaines)</w:t>
      </w:r>
    </w:p>
    <w:p w:rsidR="00083176" w:rsidRPr="00382893" w:rsidRDefault="00083176" w:rsidP="00083176">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83176" w:rsidRPr="00382893" w:rsidRDefault="00083176" w:rsidP="00083176">
      <w:pPr>
        <w:rPr>
          <w:rFonts w:asciiTheme="majorBidi" w:hAnsiTheme="majorBidi" w:cstheme="majorBidi"/>
        </w:rPr>
      </w:pPr>
      <w:r w:rsidRPr="00382893">
        <w:rPr>
          <w:rFonts w:asciiTheme="majorBidi" w:hAnsiTheme="majorBidi" w:cstheme="majorBidi"/>
        </w:rPr>
        <w:t>Exemple : Le  µ-contrôleur PIC</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sidR="00540B1A">
        <w:rPr>
          <w:rFonts w:asciiTheme="majorBidi" w:hAnsiTheme="majorBidi" w:cstheme="majorBidi"/>
          <w:b/>
          <w:bCs/>
        </w:rPr>
        <w:t xml:space="preserve">                </w:t>
      </w:r>
      <w:r w:rsidRPr="00540B1A">
        <w:rPr>
          <w:rFonts w:asciiTheme="majorBidi" w:hAnsiTheme="majorBidi" w:cstheme="majorBidi"/>
          <w:b/>
        </w:rPr>
        <w:t>(4 semaines)</w:t>
      </w:r>
    </w:p>
    <w:p w:rsidR="00083176" w:rsidRPr="00382893" w:rsidRDefault="00083176" w:rsidP="00083176">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C56616" w:rsidRPr="00FD0C06" w:rsidRDefault="00C56616" w:rsidP="00C56616">
      <w:pPr>
        <w:jc w:val="both"/>
        <w:rPr>
          <w:rFonts w:ascii="Arial" w:hAnsi="Arial" w:cs="Arial"/>
          <w:color w:val="000000"/>
        </w:rPr>
      </w:pPr>
    </w:p>
    <w:p w:rsidR="00C56616" w:rsidRPr="00FD0C06" w:rsidRDefault="00C56616" w:rsidP="00C56616">
      <w:pPr>
        <w:spacing w:line="276" w:lineRule="auto"/>
        <w:jc w:val="both"/>
        <w:rPr>
          <w:rFonts w:ascii="Arial" w:hAnsi="Arial" w:cs="Arial"/>
          <w:b/>
          <w:sz w:val="16"/>
          <w:szCs w:val="16"/>
        </w:rPr>
      </w:pPr>
    </w:p>
    <w:p w:rsidR="00540B1A" w:rsidRPr="00323B92" w:rsidRDefault="00540B1A" w:rsidP="00540B1A">
      <w:pPr>
        <w:jc w:val="both"/>
        <w:rPr>
          <w:rFonts w:ascii="Cambria" w:hAnsi="Cambria" w:cs="Arial"/>
          <w:b/>
        </w:rPr>
      </w:pPr>
      <w:r w:rsidRPr="00323B92">
        <w:rPr>
          <w:rFonts w:ascii="Cambria" w:hAnsi="Cambria" w:cs="Arial"/>
          <w:b/>
          <w:u w:val="thick" w:color="F79646"/>
        </w:rPr>
        <w:t>Mode d’évaluation:</w:t>
      </w:r>
    </w:p>
    <w:p w:rsidR="00C56616" w:rsidRPr="00AE1D26" w:rsidRDefault="00C56616" w:rsidP="00540B1A">
      <w:pPr>
        <w:spacing w:line="276" w:lineRule="auto"/>
        <w:jc w:val="both"/>
        <w:rPr>
          <w:rFonts w:ascii="Arial" w:hAnsi="Arial" w:cs="Arial"/>
          <w:b/>
          <w:i/>
        </w:rPr>
      </w:pPr>
      <w:r>
        <w:rPr>
          <w:rFonts w:ascii="Cambria" w:hAnsi="Cambria" w:cs="Cambria"/>
        </w:rPr>
        <w:t>Examen 100 %.</w:t>
      </w:r>
    </w:p>
    <w:p w:rsidR="00540B1A" w:rsidRDefault="00540B1A" w:rsidP="00540B1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540B1A" w:rsidRDefault="00C56616" w:rsidP="009F1504">
      <w:pPr>
        <w:pStyle w:val="Paragraphedeliste"/>
        <w:numPr>
          <w:ilvl w:val="0"/>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rsidR="00C56616" w:rsidRPr="00540B1A" w:rsidRDefault="00C56616" w:rsidP="009F1504">
      <w:pPr>
        <w:pStyle w:val="Paragraphedeliste"/>
        <w:numPr>
          <w:ilvl w:val="2"/>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rsidR="00C56616" w:rsidRPr="00540B1A" w:rsidRDefault="00C56616" w:rsidP="009F1504">
      <w:pPr>
        <w:pStyle w:val="Paragraphedeliste"/>
        <w:numPr>
          <w:ilvl w:val="0"/>
          <w:numId w:val="22"/>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rsidR="00C56616" w:rsidRPr="00540B1A" w:rsidRDefault="00C56616" w:rsidP="009F1504">
      <w:pPr>
        <w:pStyle w:val="Paragraphedeliste"/>
        <w:numPr>
          <w:ilvl w:val="2"/>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rsidR="00C56616" w:rsidRPr="00540B1A" w:rsidRDefault="00C56616" w:rsidP="009F1504">
      <w:pPr>
        <w:pStyle w:val="RfrencesBibliographiques"/>
        <w:numPr>
          <w:ilvl w:val="0"/>
          <w:numId w:val="22"/>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rsidR="00C56616" w:rsidRPr="00142F6D" w:rsidRDefault="00C56616" w:rsidP="009F1504">
      <w:pPr>
        <w:pStyle w:val="Paragraphedeliste"/>
        <w:numPr>
          <w:ilvl w:val="0"/>
          <w:numId w:val="22"/>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E. Pissaloux. Pratique de l’assembleur I80x86 – Cours et exercices. Hermès, Paris,</w:t>
      </w:r>
      <w:r w:rsidR="00540B1A" w:rsidRPr="00142F6D">
        <w:rPr>
          <w:rFonts w:asciiTheme="majorHAnsi" w:hAnsiTheme="majorHAnsi" w:cs="Arial"/>
          <w:color w:val="000000"/>
        </w:rPr>
        <w:t xml:space="preserve"> </w:t>
      </w:r>
      <w:r w:rsidRPr="00142F6D">
        <w:rPr>
          <w:rFonts w:ascii="Arial" w:hAnsi="Arial" w:cs="Arial"/>
          <w:color w:val="000000"/>
        </w:rPr>
        <w:t>1994</w:t>
      </w:r>
    </w:p>
    <w:p w:rsidR="00142F6D" w:rsidRDefault="00142F6D" w:rsidP="00142F6D">
      <w:pPr>
        <w:pStyle w:val="Paragraphedeliste"/>
        <w:jc w:val="both"/>
        <w:rPr>
          <w:rFonts w:asciiTheme="majorHAnsi" w:hAnsiTheme="majorHAnsi" w:cs="Arial"/>
          <w:b/>
          <w:bCs/>
          <w:color w:val="000000"/>
        </w:rPr>
      </w:pPr>
    </w:p>
    <w:p w:rsidR="00142F6D" w:rsidRPr="009F1504" w:rsidRDefault="00142F6D" w:rsidP="009F1504">
      <w:pPr>
        <w:pStyle w:val="Paragraphedeliste"/>
        <w:numPr>
          <w:ilvl w:val="0"/>
          <w:numId w:val="22"/>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sidR="009F1504">
        <w:rPr>
          <w:rFonts w:asciiTheme="majorHAnsi" w:hAnsiTheme="majorHAnsi" w:cs="Arial"/>
          <w:b/>
          <w:bCs/>
          <w:color w:val="000000"/>
        </w:rPr>
        <w:t xml:space="preserve"> </w:t>
      </w:r>
      <w:r w:rsidRPr="009F1504">
        <w:rPr>
          <w:rFonts w:asciiTheme="majorHAnsi" w:hAnsiTheme="majorHAnsi" w:cs="Arial"/>
          <w:color w:val="000000"/>
        </w:rPr>
        <w:t>Sybex, Paris, 1988.</w:t>
      </w:r>
    </w:p>
    <w:p w:rsidR="00142F6D" w:rsidRPr="009F1504" w:rsidRDefault="00142F6D" w:rsidP="009F1504">
      <w:pPr>
        <w:autoSpaceDE w:val="0"/>
        <w:autoSpaceDN w:val="0"/>
        <w:adjustRightInd w:val="0"/>
        <w:snapToGrid w:val="0"/>
        <w:jc w:val="both"/>
        <w:rPr>
          <w:rFonts w:asciiTheme="majorBidi" w:hAnsiTheme="majorBidi" w:cstheme="majorBidi"/>
          <w:sz w:val="20"/>
          <w:szCs w:val="20"/>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540B1A">
        <w:rPr>
          <w:rFonts w:ascii="Cambria" w:hAnsi="Cambria" w:cs="Calibri"/>
          <w:b/>
          <w:bCs/>
          <w:iCs/>
        </w:rPr>
        <w:t xml:space="preserve"> </w:t>
      </w:r>
      <w:r w:rsidRPr="00DC72FB">
        <w:rPr>
          <w:rFonts w:asciiTheme="majorHAnsi" w:hAnsiTheme="majorHAns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C56616" w:rsidRPr="00540B1A" w:rsidRDefault="00C56616" w:rsidP="00C56616">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C56616" w:rsidRPr="00540B1A" w:rsidRDefault="00C56616" w:rsidP="00C56616">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56616" w:rsidRPr="00540B1A" w:rsidRDefault="00C56616" w:rsidP="00C56616">
      <w:pPr>
        <w:jc w:val="both"/>
        <w:rPr>
          <w:rFonts w:asciiTheme="majorHAnsi" w:hAnsiTheme="majorHAnsi"/>
          <w:color w:val="000000"/>
        </w:rPr>
      </w:pPr>
    </w:p>
    <w:p w:rsidR="00C56616" w:rsidRPr="00540B1A" w:rsidRDefault="00C56616" w:rsidP="00C56616">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C56616" w:rsidRPr="00540B1A" w:rsidRDefault="00C56616" w:rsidP="00C56616">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56616" w:rsidRPr="00540B1A" w:rsidRDefault="00C56616" w:rsidP="00C56616">
      <w:pPr>
        <w:jc w:val="both"/>
        <w:rPr>
          <w:rFonts w:asciiTheme="majorHAnsi" w:hAnsiTheme="majorHAnsi"/>
          <w:b/>
        </w:rPr>
      </w:pPr>
    </w:p>
    <w:p w:rsidR="00C56616" w:rsidRPr="00540B1A" w:rsidRDefault="00C56616" w:rsidP="00C56616">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81473A" w:rsidRPr="00540B1A" w:rsidRDefault="0081473A" w:rsidP="00540B1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 xml:space="preserve">Chapitre </w:t>
      </w:r>
      <w:r w:rsidR="00540B1A" w:rsidRPr="00540B1A">
        <w:rPr>
          <w:rFonts w:asciiTheme="majorHAnsi" w:eastAsia="Calibri" w:hAnsiTheme="majorHAnsi" w:cstheme="majorBidi"/>
          <w:b/>
          <w:sz w:val="24"/>
          <w:szCs w:val="24"/>
          <w:lang w:eastAsia="en-US"/>
        </w:rPr>
        <w:t>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sidR="00540B1A" w:rsidRPr="00540B1A">
        <w:rPr>
          <w:rFonts w:asciiTheme="majorHAnsi" w:eastAsia="Calibri" w:hAnsiTheme="majorHAnsi" w:cstheme="majorBidi"/>
          <w:b/>
          <w:bCs/>
          <w:sz w:val="24"/>
          <w:szCs w:val="24"/>
          <w:lang w:eastAsia="en-US"/>
        </w:rPr>
        <w:t xml:space="preserve">                                                                              </w:t>
      </w:r>
      <w:r w:rsidR="009F1504">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rsidR="0081473A" w:rsidRPr="00540B1A" w:rsidRDefault="0081473A" w:rsidP="00540B1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rsidR="0081473A" w:rsidRPr="00540B1A" w:rsidRDefault="0081473A" w:rsidP="00540B1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 xml:space="preserve">Chapitre </w:t>
      </w:r>
      <w:r w:rsidR="00540B1A" w:rsidRPr="00540B1A">
        <w:rPr>
          <w:rFonts w:asciiTheme="majorHAnsi" w:eastAsia="Calibri" w:hAnsiTheme="majorHAnsi" w:cstheme="majorBidi"/>
          <w:b/>
          <w:sz w:val="24"/>
          <w:szCs w:val="24"/>
        </w:rPr>
        <w:t>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synchrones</w:t>
      </w:r>
      <w:r w:rsidR="00540B1A" w:rsidRPr="00540B1A">
        <w:rPr>
          <w:rFonts w:asciiTheme="majorHAnsi" w:eastAsia="Calibri" w:hAnsiTheme="majorHAnsi" w:cstheme="majorBidi"/>
          <w:b/>
          <w:bCs/>
          <w:sz w:val="24"/>
          <w:szCs w:val="24"/>
        </w:rPr>
        <w:t xml:space="preserve">                                      </w:t>
      </w:r>
      <w:r w:rsidR="00540B1A">
        <w:rPr>
          <w:rFonts w:asciiTheme="majorHAnsi" w:eastAsia="Calibri" w:hAnsiTheme="majorHAnsi" w:cstheme="majorBidi"/>
          <w:b/>
          <w:bCs/>
          <w:sz w:val="24"/>
          <w:szCs w:val="24"/>
        </w:rPr>
        <w:t xml:space="preserve">                       </w:t>
      </w:r>
      <w:r w:rsidR="00540B1A" w:rsidRPr="00540B1A">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(4 semaines)</w:t>
      </w:r>
      <w:r w:rsidR="00540B1A">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rsidR="0081473A" w:rsidRPr="00540B1A" w:rsidRDefault="0081473A" w:rsidP="00540B1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 xml:space="preserve">Chapitre </w:t>
      </w:r>
      <w:r w:rsidR="00540B1A" w:rsidRPr="00540B1A">
        <w:rPr>
          <w:rFonts w:asciiTheme="majorHAnsi" w:eastAsia="Calibri" w:hAnsiTheme="majorHAnsi" w:cstheme="majorBidi"/>
          <w:b/>
          <w:sz w:val="24"/>
          <w:szCs w:val="24"/>
        </w:rPr>
        <w:t>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w:t>
      </w:r>
      <w:r w:rsidR="00540B1A" w:rsidRPr="00540B1A">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sidR="00540B1A">
        <w:rPr>
          <w:rFonts w:asciiTheme="majorHAnsi" w:eastAsia="Calibri" w:hAnsiTheme="majorHAnsi" w:cstheme="majorBidi"/>
          <w:sz w:val="24"/>
          <w:szCs w:val="24"/>
        </w:rPr>
        <w:t>Moteurs asynchrones monophasés .</w:t>
      </w:r>
    </w:p>
    <w:p w:rsidR="0081473A" w:rsidRPr="00540B1A" w:rsidRDefault="0081473A" w:rsidP="00540B1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 xml:space="preserve">Chapitre </w:t>
      </w:r>
      <w:r w:rsidR="00540B1A" w:rsidRPr="00540B1A">
        <w:rPr>
          <w:rFonts w:asciiTheme="majorHAnsi" w:eastAsia="Calibri" w:hAnsiTheme="majorHAnsi" w:cstheme="majorBidi"/>
          <w:b/>
          <w:sz w:val="24"/>
          <w:szCs w:val="24"/>
          <w:lang w:eastAsia="en-US"/>
        </w:rPr>
        <w:t>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Machines à courant continu</w:t>
      </w:r>
      <w:r w:rsidR="00540B1A" w:rsidRPr="00540B1A">
        <w:rPr>
          <w:rFonts w:asciiTheme="majorHAnsi" w:eastAsia="Calibri" w:hAnsiTheme="majorHAnsi" w:cstheme="majorBidi"/>
          <w:b/>
          <w:bCs/>
          <w:sz w:val="24"/>
          <w:szCs w:val="24"/>
          <w:lang w:eastAsia="en-US"/>
        </w:rPr>
        <w:t xml:space="preserve">                               </w:t>
      </w:r>
      <w:r w:rsidR="00540B1A">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rsidR="0081473A" w:rsidRPr="00540B1A" w:rsidRDefault="0081473A" w:rsidP="00540B1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81473A" w:rsidRPr="00B531A9" w:rsidRDefault="0081473A" w:rsidP="0081473A">
      <w:pPr>
        <w:pStyle w:val="Listepuces2"/>
        <w:ind w:left="0" w:firstLine="0"/>
        <w:rPr>
          <w:rFonts w:asciiTheme="majorBidi" w:eastAsia="Calibri" w:hAnsiTheme="majorBidi" w:cstheme="majorBidi"/>
          <w:sz w:val="24"/>
          <w:szCs w:val="24"/>
          <w:lang w:eastAsia="en-US"/>
        </w:rPr>
      </w:pPr>
    </w:p>
    <w:p w:rsidR="00540B1A" w:rsidRPr="00323B92" w:rsidRDefault="00540B1A" w:rsidP="00540B1A">
      <w:pPr>
        <w:jc w:val="both"/>
        <w:rPr>
          <w:rFonts w:ascii="Cambria" w:hAnsi="Cambria" w:cs="Arial"/>
          <w:b/>
        </w:rPr>
      </w:pPr>
      <w:r w:rsidRPr="00323B92">
        <w:rPr>
          <w:rFonts w:ascii="Cambria" w:hAnsi="Cambria" w:cs="Arial"/>
          <w:b/>
          <w:u w:val="thick" w:color="F79646"/>
        </w:rPr>
        <w:t>Mode d’évaluation:</w:t>
      </w:r>
    </w:p>
    <w:p w:rsidR="0081473A" w:rsidRPr="00B531A9" w:rsidRDefault="00540B1A" w:rsidP="00540B1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540B1A" w:rsidRDefault="00540B1A" w:rsidP="00540B1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1473A" w:rsidRPr="00B531A9" w:rsidRDefault="0081473A" w:rsidP="0081473A">
      <w:pPr>
        <w:ind w:left="127" w:hanging="127"/>
        <w:rPr>
          <w:rFonts w:asciiTheme="majorBidi" w:hAnsiTheme="majorBidi" w:cstheme="majorBidi"/>
        </w:rPr>
      </w:pPr>
    </w:p>
    <w:p w:rsidR="0081473A" w:rsidRPr="00540B1A" w:rsidRDefault="0081473A" w:rsidP="00F77E69">
      <w:pPr>
        <w:pStyle w:val="Paragraphedeliste"/>
        <w:numPr>
          <w:ilvl w:val="0"/>
          <w:numId w:val="15"/>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81473A" w:rsidRPr="00540B1A" w:rsidRDefault="0081473A" w:rsidP="00F77E69">
      <w:pPr>
        <w:pStyle w:val="Paragraphedeliste"/>
        <w:numPr>
          <w:ilvl w:val="0"/>
          <w:numId w:val="15"/>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81473A" w:rsidRPr="00540B1A" w:rsidRDefault="0081473A" w:rsidP="00F77E69">
      <w:pPr>
        <w:pStyle w:val="Paragraphedeliste"/>
        <w:numPr>
          <w:ilvl w:val="0"/>
          <w:numId w:val="15"/>
        </w:numPr>
        <w:ind w:left="567" w:hanging="567"/>
        <w:rPr>
          <w:rFonts w:asciiTheme="majorHAnsi" w:hAnsiTheme="majorHAnsi" w:cstheme="majorBidi"/>
        </w:rPr>
      </w:pPr>
      <w:r w:rsidRPr="00540B1A">
        <w:rPr>
          <w:rFonts w:asciiTheme="majorHAnsi" w:hAnsiTheme="majorHAnsi" w:cstheme="majorBidi"/>
        </w:rPr>
        <w:t xml:space="preserve"> J. Lesenne, F. Notelet, G. Séguier : Introduction à l’électrotechnique approfondie, Technique et Documentation, 1981.</w:t>
      </w:r>
    </w:p>
    <w:p w:rsidR="0081473A" w:rsidRPr="00540B1A" w:rsidRDefault="0081473A" w:rsidP="00F77E69">
      <w:pPr>
        <w:pStyle w:val="Paragraphedeliste"/>
        <w:numPr>
          <w:ilvl w:val="0"/>
          <w:numId w:val="15"/>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81473A" w:rsidRPr="00540B1A" w:rsidRDefault="0081473A" w:rsidP="00A97322">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C56616" w:rsidRPr="00540B1A" w:rsidRDefault="0081473A" w:rsidP="00F77E69">
      <w:pPr>
        <w:pStyle w:val="Paragraphedeliste"/>
        <w:numPr>
          <w:ilvl w:val="0"/>
          <w:numId w:val="15"/>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367000"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B608BB" w:rsidRPr="00E76DCA" w:rsidRDefault="00B608BB" w:rsidP="00B608BB">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D2AD6" w:rsidRPr="00B608BB" w:rsidRDefault="001D2AD6" w:rsidP="001D2AD6">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B608BB" w:rsidRDefault="00B608BB" w:rsidP="001D2AD6">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1D2AD6" w:rsidRPr="00B608BB" w:rsidRDefault="001D2AD6" w:rsidP="001D2AD6">
      <w:pPr>
        <w:rPr>
          <w:rFonts w:asciiTheme="majorHAnsi" w:hAnsiTheme="majorHAnsi" w:cstheme="majorBidi"/>
        </w:rPr>
      </w:pPr>
      <w:r w:rsidRPr="00B608BB">
        <w:rPr>
          <w:rFonts w:asciiTheme="majorHAnsi" w:hAnsiTheme="majorHAnsi" w:cstheme="majorBidi"/>
        </w:rPr>
        <w:t>Mathématique, maitrise de l’environnement MATLAB</w:t>
      </w:r>
    </w:p>
    <w:p w:rsidR="001D2AD6" w:rsidRPr="00B608BB" w:rsidRDefault="001D2AD6" w:rsidP="001D2AD6">
      <w:pPr>
        <w:rPr>
          <w:rFonts w:asciiTheme="majorHAnsi" w:hAnsiTheme="majorHAnsi" w:cstheme="majorBidi"/>
        </w:rPr>
      </w:pPr>
    </w:p>
    <w:p w:rsidR="00B608BB" w:rsidRDefault="00B608BB" w:rsidP="00B608BB">
      <w:pPr>
        <w:jc w:val="both"/>
        <w:rPr>
          <w:rFonts w:ascii="Cambria" w:hAnsi="Cambria" w:cs="Calibri"/>
          <w:b/>
          <w:u w:val="thick" w:color="F79646"/>
        </w:rPr>
      </w:pPr>
      <w:r w:rsidRPr="00323B92">
        <w:rPr>
          <w:rFonts w:ascii="Cambria" w:hAnsi="Cambria" w:cs="Calibri"/>
          <w:b/>
          <w:u w:val="thick" w:color="F79646"/>
        </w:rPr>
        <w:t>Contenu de la matière: </w:t>
      </w:r>
    </w:p>
    <w:p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sidR="00B608BB">
        <w:rPr>
          <w:rFonts w:asciiTheme="majorHAnsi" w:hAnsiTheme="majorHAnsi" w:cstheme="majorBidi"/>
          <w:b/>
          <w:bCs/>
        </w:rPr>
        <w:t xml:space="preserve">                         </w:t>
      </w:r>
      <w:r w:rsidRPr="00B608BB">
        <w:rPr>
          <w:rFonts w:asciiTheme="majorHAnsi" w:hAnsiTheme="majorHAnsi" w:cstheme="majorBidi"/>
          <w:b/>
          <w:bCs/>
        </w:rPr>
        <w:t xml:space="preserve">(3 semaines) </w:t>
      </w:r>
    </w:p>
    <w:p w:rsidR="001D2AD6" w:rsidRPr="00B608BB" w:rsidRDefault="001D2AD6" w:rsidP="001D2AD6">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rsidR="001D2AD6" w:rsidRPr="00B608BB" w:rsidRDefault="001D2AD6" w:rsidP="001D2AD6">
      <w:pPr>
        <w:ind w:left="142"/>
        <w:rPr>
          <w:rFonts w:asciiTheme="majorHAnsi" w:hAnsiTheme="majorHAnsi" w:cstheme="majorBidi"/>
        </w:rPr>
      </w:pPr>
      <w:r w:rsidRPr="00B608BB">
        <w:rPr>
          <w:rFonts w:asciiTheme="majorHAnsi" w:hAnsiTheme="majorHAnsi" w:cstheme="majorBidi"/>
        </w:rPr>
        <w:t xml:space="preserve">Equations différentielles ordinaires (EDO) </w:t>
      </w:r>
    </w:p>
    <w:p w:rsidR="00B608BB" w:rsidRDefault="001D2AD6" w:rsidP="00F77E69">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rsidR="001D2AD6" w:rsidRPr="00B608BB" w:rsidRDefault="001D2AD6" w:rsidP="00F77E69">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2</w:t>
      </w:r>
      <w:r w:rsidRPr="00B608BB">
        <w:rPr>
          <w:rFonts w:asciiTheme="majorHAnsi" w:hAnsiTheme="majorHAnsi" w:cstheme="majorBidi"/>
          <w:b/>
          <w:bCs/>
        </w:rPr>
        <w:t xml:space="preserve"> : Equations aux dérivées partielles (EDP) </w:t>
      </w:r>
      <w:r w:rsidR="00B608BB">
        <w:rPr>
          <w:rFonts w:asciiTheme="majorHAnsi" w:hAnsiTheme="majorHAnsi" w:cstheme="majorBidi"/>
          <w:b/>
          <w:bCs/>
        </w:rPr>
        <w:t xml:space="preserve">                                    </w:t>
      </w:r>
      <w:r w:rsidRPr="00B608BB">
        <w:rPr>
          <w:rFonts w:asciiTheme="majorHAnsi" w:hAnsiTheme="majorHAnsi" w:cstheme="majorBidi"/>
          <w:b/>
          <w:bCs/>
        </w:rPr>
        <w:t xml:space="preserve"> (6 semaines)</w:t>
      </w:r>
    </w:p>
    <w:p w:rsidR="001D2AD6" w:rsidRPr="00B608BB" w:rsidRDefault="001D2AD6" w:rsidP="00F77E69">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rsidR="001D2AD6" w:rsidRPr="00B608BB" w:rsidRDefault="001D2AD6" w:rsidP="00F77E69">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rsidR="001D2AD6" w:rsidRPr="00B608BB" w:rsidRDefault="001D2AD6" w:rsidP="00F77E69">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rsidR="001D2AD6" w:rsidRPr="00B608BB" w:rsidRDefault="001D2AD6" w:rsidP="00F77E69">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3</w:t>
      </w:r>
      <w:r w:rsidRPr="00B608BB">
        <w:rPr>
          <w:rFonts w:asciiTheme="majorHAnsi" w:hAnsiTheme="majorHAnsi" w:cstheme="majorBidi"/>
          <w:b/>
          <w:bCs/>
        </w:rPr>
        <w:t xml:space="preserve"> : Techniques d’optimisation </w:t>
      </w:r>
      <w:r w:rsidR="00B608BB">
        <w:rPr>
          <w:rFonts w:asciiTheme="majorHAnsi" w:hAnsiTheme="majorHAnsi" w:cstheme="majorBidi"/>
          <w:b/>
          <w:bCs/>
        </w:rPr>
        <w:t xml:space="preserve">                                                                  </w:t>
      </w:r>
      <w:r w:rsidRPr="00B608BB">
        <w:rPr>
          <w:rFonts w:asciiTheme="majorHAnsi" w:hAnsiTheme="majorHAnsi" w:cstheme="majorBidi"/>
          <w:b/>
          <w:bCs/>
        </w:rPr>
        <w:t>(6 semaines)</w:t>
      </w:r>
    </w:p>
    <w:p w:rsidR="001D2AD6" w:rsidRPr="00B608BB" w:rsidRDefault="001D2AD6" w:rsidP="001D2AD6">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rsidR="001D2AD6" w:rsidRPr="00B608BB" w:rsidRDefault="001D2AD6" w:rsidP="001D2AD6">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rsidR="001D2AD6" w:rsidRPr="00B608BB" w:rsidRDefault="001D2AD6" w:rsidP="001D2AD6">
      <w:pPr>
        <w:rPr>
          <w:rFonts w:asciiTheme="majorHAnsi" w:hAnsiTheme="majorHAnsi" w:cstheme="majorBidi"/>
        </w:rPr>
      </w:pPr>
    </w:p>
    <w:p w:rsidR="00B608BB" w:rsidRDefault="00B608BB" w:rsidP="00B608BB">
      <w:pPr>
        <w:jc w:val="both"/>
        <w:rPr>
          <w:rFonts w:ascii="Cambria" w:hAnsi="Cambria" w:cs="Arial"/>
          <w:b/>
        </w:rPr>
      </w:pPr>
      <w:r w:rsidRPr="00B608BB">
        <w:rPr>
          <w:rFonts w:ascii="Cambria" w:hAnsi="Cambria" w:cs="Arial"/>
          <w:b/>
          <w:u w:val="thick" w:color="F79646"/>
        </w:rPr>
        <w:t>Mode d’évaluation:</w:t>
      </w:r>
    </w:p>
    <w:p w:rsidR="00B608BB" w:rsidRPr="00B608BB" w:rsidRDefault="00B608BB" w:rsidP="00B608BB">
      <w:pPr>
        <w:jc w:val="both"/>
        <w:rPr>
          <w:rFonts w:ascii="Cambria" w:hAnsi="Cambria" w:cs="Arial"/>
          <w:b/>
        </w:rPr>
      </w:pPr>
      <w:r w:rsidRPr="00B608BB">
        <w:rPr>
          <w:rFonts w:ascii="Cambria" w:hAnsi="Cambria" w:cs="Arial"/>
        </w:rPr>
        <w:t>Contrôle continu:   40 % ;    Examen:   60 %.</w:t>
      </w:r>
    </w:p>
    <w:p w:rsidR="00B608BB" w:rsidRPr="00B608BB" w:rsidRDefault="00B608BB" w:rsidP="00B608BB">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1D2AD6" w:rsidRPr="00B608BB" w:rsidRDefault="001D2AD6" w:rsidP="00F77E69">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rsidR="001D2AD6" w:rsidRPr="00B608BB" w:rsidRDefault="001D2AD6" w:rsidP="00F77E69">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rsidR="001D2AD6" w:rsidRPr="00B608BB" w:rsidRDefault="001D2AD6" w:rsidP="00B608BB">
      <w:pPr>
        <w:rPr>
          <w:rFonts w:asciiTheme="majorBidi" w:hAnsiTheme="majorBidi" w:cstheme="majorBidi"/>
          <w:sz w:val="22"/>
          <w:szCs w:val="22"/>
          <w:lang w:val="en-GB"/>
        </w:rPr>
      </w:pPr>
    </w:p>
    <w:p w:rsidR="00C56616" w:rsidRPr="00A942CB" w:rsidRDefault="00C56616" w:rsidP="00C56616">
      <w:pPr>
        <w:rPr>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C56616" w:rsidRPr="00E76DCA" w:rsidRDefault="00C56616" w:rsidP="00B608B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B608BB">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C56616" w:rsidRPr="00B608BB" w:rsidRDefault="00C56616" w:rsidP="00C56616">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56616" w:rsidRPr="00B608BB" w:rsidRDefault="00C56616" w:rsidP="00C56616">
      <w:pPr>
        <w:spacing w:line="276" w:lineRule="auto"/>
        <w:jc w:val="both"/>
        <w:rPr>
          <w:rFonts w:asciiTheme="majorHAnsi" w:hAnsiTheme="majorHAnsi" w:cs="Arial"/>
          <w:sz w:val="16"/>
          <w:szCs w:val="16"/>
        </w:rPr>
      </w:pPr>
    </w:p>
    <w:p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C56616" w:rsidRPr="00B608BB" w:rsidRDefault="00C56616" w:rsidP="00C56616">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rsidR="00C56616" w:rsidRPr="00B608BB" w:rsidRDefault="00C56616" w:rsidP="00C56616">
      <w:pPr>
        <w:spacing w:line="276" w:lineRule="auto"/>
        <w:jc w:val="both"/>
        <w:rPr>
          <w:rFonts w:asciiTheme="majorHAnsi" w:hAnsiTheme="majorHAnsi" w:cs="Arial"/>
          <w:sz w:val="16"/>
          <w:szCs w:val="16"/>
        </w:rPr>
      </w:pPr>
    </w:p>
    <w:p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C56616" w:rsidRPr="00B608BB" w:rsidRDefault="00C56616" w:rsidP="00C56616">
      <w:pPr>
        <w:rPr>
          <w:rFonts w:asciiTheme="majorHAnsi" w:hAnsiTheme="majorHAnsi" w:cs="Arial"/>
        </w:rPr>
      </w:pPr>
      <w:r w:rsidRPr="00B608BB">
        <w:rPr>
          <w:rFonts w:asciiTheme="majorHAnsi" w:hAnsiTheme="majorHAnsi" w:cs="Arial"/>
        </w:rPr>
        <w:t>TP1 : Prise en main d’un environnement de programmation sur µ-processeur (1 semaine)</w:t>
      </w:r>
    </w:p>
    <w:p w:rsidR="00C56616" w:rsidRPr="00B608BB" w:rsidRDefault="00C56616" w:rsidP="00C56616">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rsidR="00C56616" w:rsidRPr="00B608BB" w:rsidRDefault="00C56616" w:rsidP="00C56616">
      <w:pPr>
        <w:rPr>
          <w:rFonts w:asciiTheme="majorHAnsi" w:hAnsiTheme="majorHAnsi" w:cs="Arial"/>
        </w:rPr>
      </w:pPr>
      <w:r w:rsidRPr="00B608BB">
        <w:rPr>
          <w:rFonts w:asciiTheme="majorHAnsi" w:hAnsiTheme="majorHAnsi" w:cs="Arial"/>
        </w:rPr>
        <w:t xml:space="preserve">         (1 semaines)</w:t>
      </w:r>
    </w:p>
    <w:p w:rsidR="00C56616" w:rsidRPr="00B608BB" w:rsidRDefault="00C56616" w:rsidP="00C56616">
      <w:pPr>
        <w:rPr>
          <w:rFonts w:asciiTheme="majorHAnsi" w:hAnsiTheme="majorHAnsi" w:cs="Arial"/>
        </w:rPr>
      </w:pPr>
      <w:r w:rsidRPr="00B608BB">
        <w:rPr>
          <w:rFonts w:asciiTheme="majorHAnsi" w:hAnsiTheme="majorHAnsi" w:cs="Arial"/>
        </w:rPr>
        <w:t>TP3 : Utilisation de la mémoire vidéo dans un µ-processeur (1 semaines)</w:t>
      </w:r>
    </w:p>
    <w:p w:rsidR="00C56616" w:rsidRPr="00B608BB" w:rsidRDefault="00C56616" w:rsidP="00C56616">
      <w:pPr>
        <w:rPr>
          <w:rFonts w:asciiTheme="majorHAnsi" w:hAnsiTheme="majorHAnsi" w:cs="Arial"/>
        </w:rPr>
      </w:pPr>
      <w:r w:rsidRPr="00B608BB">
        <w:rPr>
          <w:rFonts w:asciiTheme="majorHAnsi" w:hAnsiTheme="majorHAnsi" w:cs="Arial"/>
        </w:rPr>
        <w:t>TP4: Gestion de la mémoire du µ-processeur. (2 semaines)</w:t>
      </w:r>
    </w:p>
    <w:p w:rsidR="00C56616" w:rsidRPr="00B608BB" w:rsidRDefault="00C56616" w:rsidP="00C56616">
      <w:pPr>
        <w:rPr>
          <w:rFonts w:asciiTheme="majorHAnsi" w:hAnsiTheme="majorHAnsi" w:cs="Arial"/>
        </w:rPr>
      </w:pPr>
      <w:r w:rsidRPr="00B608BB">
        <w:rPr>
          <w:rFonts w:asciiTheme="majorHAnsi" w:hAnsiTheme="majorHAnsi" w:cs="Arial"/>
        </w:rPr>
        <w:t xml:space="preserve">TP5 : Commande d’un moteur pas à pas par un µ-processeur  (2 semaines)  </w:t>
      </w:r>
    </w:p>
    <w:p w:rsidR="00C56616" w:rsidRPr="00B608BB" w:rsidRDefault="00C56616" w:rsidP="00C56616">
      <w:pPr>
        <w:rPr>
          <w:rFonts w:asciiTheme="majorHAnsi" w:hAnsiTheme="majorHAnsi" w:cs="Arial"/>
        </w:rPr>
      </w:pPr>
      <w:r w:rsidRPr="00B608BB">
        <w:rPr>
          <w:rFonts w:asciiTheme="majorHAnsi" w:hAnsiTheme="majorHAnsi" w:cs="Arial"/>
        </w:rPr>
        <w:t>TP6: Gestion de l’écran (1 semaines)</w:t>
      </w:r>
    </w:p>
    <w:p w:rsidR="00C56616" w:rsidRPr="00B608BB" w:rsidRDefault="00C56616" w:rsidP="00C56616">
      <w:pPr>
        <w:rPr>
          <w:rFonts w:asciiTheme="majorHAnsi" w:hAnsiTheme="majorHAnsi" w:cs="Arial"/>
        </w:rPr>
      </w:pPr>
      <w:r w:rsidRPr="00B608BB">
        <w:rPr>
          <w:rFonts w:asciiTheme="majorHAnsi" w:hAnsiTheme="majorHAnsi" w:cs="Arial"/>
        </w:rPr>
        <w:t>TP7: Programmation du µ-microcontrôleur PIC (2 semaines)</w:t>
      </w:r>
    </w:p>
    <w:p w:rsidR="00C56616" w:rsidRPr="00B608BB" w:rsidRDefault="00C56616" w:rsidP="00C56616">
      <w:pPr>
        <w:rPr>
          <w:rFonts w:asciiTheme="majorHAnsi" w:hAnsiTheme="majorHAnsi" w:cs="Arial"/>
        </w:rPr>
      </w:pPr>
      <w:r w:rsidRPr="00B608BB">
        <w:rPr>
          <w:rFonts w:asciiTheme="majorHAnsi" w:hAnsiTheme="majorHAnsi" w:cs="Arial"/>
        </w:rPr>
        <w:t>TP8: Commande d’un moteur pas à pas par un µ-microcontrôleur PIC (2 semaines)</w:t>
      </w:r>
    </w:p>
    <w:p w:rsidR="00C56616" w:rsidRPr="00B608BB" w:rsidRDefault="00C56616" w:rsidP="00C56616">
      <w:pPr>
        <w:rPr>
          <w:rFonts w:asciiTheme="majorHAnsi" w:hAnsiTheme="majorHAnsi" w:cs="Arial"/>
        </w:rPr>
      </w:pPr>
    </w:p>
    <w:p w:rsidR="00B608BB" w:rsidRPr="00B608BB" w:rsidRDefault="00B608BB" w:rsidP="00B608BB">
      <w:pPr>
        <w:jc w:val="both"/>
        <w:rPr>
          <w:rFonts w:ascii="Cambria" w:hAnsi="Cambria" w:cs="Arial"/>
          <w:b/>
        </w:rPr>
      </w:pPr>
      <w:r w:rsidRPr="00B608BB">
        <w:rPr>
          <w:rFonts w:ascii="Cambria" w:hAnsi="Cambria" w:cs="Arial"/>
          <w:b/>
          <w:u w:val="thick" w:color="F79646"/>
        </w:rPr>
        <w:t>Mode d’évaluation:</w:t>
      </w:r>
    </w:p>
    <w:p w:rsidR="00B608BB" w:rsidRPr="00B608BB" w:rsidRDefault="00B608BB" w:rsidP="00B608BB">
      <w:pPr>
        <w:jc w:val="both"/>
        <w:rPr>
          <w:rFonts w:ascii="Cambria" w:hAnsi="Cambria" w:cs="Arial"/>
          <w:b/>
          <w:u w:val="thick" w:color="F79646"/>
        </w:rPr>
      </w:pPr>
      <w:r w:rsidRPr="00B608BB">
        <w:rPr>
          <w:rFonts w:ascii="Cambria" w:hAnsi="Cambria" w:cs="Arial"/>
        </w:rPr>
        <w:t>Contrôle continu:   100 % .</w:t>
      </w:r>
    </w:p>
    <w:p w:rsidR="00B608BB" w:rsidRDefault="00B608BB" w:rsidP="00B608BB">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B608BB" w:rsidRPr="00B608BB" w:rsidRDefault="00B608BB" w:rsidP="00B608BB">
      <w:pPr>
        <w:jc w:val="both"/>
        <w:rPr>
          <w:rFonts w:ascii="Cambria" w:hAnsi="Cambria"/>
        </w:rPr>
      </w:pP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rsidR="00C56616" w:rsidRPr="00B608BB" w:rsidRDefault="00B608BB" w:rsidP="00B608BB">
      <w:pPr>
        <w:pStyle w:val="Paragraphedeliste"/>
        <w:ind w:left="567" w:hanging="567"/>
        <w:rPr>
          <w:rFonts w:asciiTheme="majorHAnsi" w:hAnsiTheme="majorHAnsi" w:cs="Arial"/>
        </w:rPr>
      </w:pPr>
      <w:r>
        <w:rPr>
          <w:rFonts w:asciiTheme="majorHAnsi" w:hAnsiTheme="majorHAnsi" w:cs="Arial"/>
        </w:rPr>
        <w:t xml:space="preserve">            </w:t>
      </w:r>
      <w:r w:rsidR="00C56616" w:rsidRPr="00B608BB">
        <w:rPr>
          <w:rFonts w:asciiTheme="majorHAnsi" w:hAnsiTheme="majorHAnsi" w:cs="Arial"/>
        </w:rPr>
        <w:t>Sybex, Paris, 1988.</w:t>
      </w: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rsidR="00C56616" w:rsidRPr="00B608BB" w:rsidRDefault="00C56616" w:rsidP="00B608BB">
      <w:pPr>
        <w:pStyle w:val="Paragraphedeliste"/>
        <w:ind w:left="567"/>
        <w:rPr>
          <w:rFonts w:asciiTheme="majorHAnsi" w:hAnsiTheme="majorHAnsi" w:cs="Arial"/>
        </w:rPr>
      </w:pPr>
      <w:r w:rsidRPr="00B608BB">
        <w:rPr>
          <w:rFonts w:asciiTheme="majorHAnsi" w:hAnsiTheme="majorHAnsi" w:cs="Arial"/>
        </w:rPr>
        <w:t>Paris, 1997.</w:t>
      </w: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rsidR="00C56616" w:rsidRPr="00B608BB" w:rsidRDefault="00C56616" w:rsidP="00B608BB">
      <w:pPr>
        <w:pStyle w:val="Paragraphedeliste"/>
        <w:ind w:left="567"/>
        <w:rPr>
          <w:rFonts w:asciiTheme="majorHAnsi" w:hAnsiTheme="majorHAnsi" w:cs="Arial"/>
        </w:rPr>
      </w:pPr>
      <w:r w:rsidRPr="00B608BB">
        <w:rPr>
          <w:rFonts w:asciiTheme="majorHAnsi" w:hAnsiTheme="majorHAnsi" w:cs="Arial"/>
        </w:rPr>
        <w:t>Centre de Publication Universitaire, Tunis, 2002.</w:t>
      </w: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rsidR="00C56616" w:rsidRPr="00B608BB" w:rsidRDefault="00C56616" w:rsidP="00F77E69">
      <w:pPr>
        <w:pStyle w:val="Paragraphedeliste"/>
        <w:numPr>
          <w:ilvl w:val="0"/>
          <w:numId w:val="16"/>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C56616" w:rsidRPr="009D0B2C" w:rsidRDefault="00C56616" w:rsidP="00C56616">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C56616" w:rsidRPr="009D0B2C" w:rsidRDefault="00C56616" w:rsidP="00C56616">
      <w:pPr>
        <w:rPr>
          <w:rFonts w:asciiTheme="majorHAnsi" w:eastAsia="Times New Roman" w:hAnsiTheme="majorHAnsi" w:cstheme="majorBidi"/>
          <w:b/>
          <w:bCs/>
          <w:lang w:eastAsia="fr-FR"/>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C56616" w:rsidRPr="009D0B2C" w:rsidRDefault="00C56616" w:rsidP="00C56616">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rsidR="00C56616" w:rsidRPr="009D0B2C" w:rsidRDefault="00C56616" w:rsidP="00C56616">
      <w:pPr>
        <w:rPr>
          <w:rFonts w:asciiTheme="majorHAnsi" w:eastAsia="Times New Roman" w:hAnsiTheme="majorHAnsi" w:cstheme="majorBidi"/>
          <w:lang w:eastAsia="fr-FR"/>
        </w:rPr>
      </w:pPr>
    </w:p>
    <w:p w:rsidR="00083176" w:rsidRPr="009D0B2C" w:rsidRDefault="009D0B2C" w:rsidP="00083176">
      <w:pPr>
        <w:jc w:val="both"/>
        <w:rPr>
          <w:rFonts w:asciiTheme="majorHAnsi" w:hAnsiTheme="majorHAnsi" w:cstheme="majorBidi"/>
        </w:rPr>
      </w:pPr>
      <w:r w:rsidRPr="009D0B2C">
        <w:rPr>
          <w:rFonts w:asciiTheme="majorHAnsi" w:hAnsiTheme="majorHAnsi" w:cs="Calibri"/>
          <w:b/>
          <w:u w:val="thick" w:color="F79646"/>
        </w:rPr>
        <w:t>Contenu de la matière: </w:t>
      </w:r>
      <w:r w:rsidR="00083176" w:rsidRPr="009D0B2C">
        <w:rPr>
          <w:rFonts w:asciiTheme="majorHAnsi" w:hAnsiTheme="majorHAnsi" w:cstheme="majorBidi"/>
          <w:b/>
          <w:bCs/>
        </w:rPr>
        <w:t>TP N° 1</w:t>
      </w:r>
      <w:r w:rsidR="00083176" w:rsidRPr="009D0B2C">
        <w:rPr>
          <w:rFonts w:asciiTheme="majorHAnsi" w:hAnsiTheme="majorHAnsi" w:cstheme="majorBidi"/>
        </w:rPr>
        <w:t xml:space="preserve"> : Réglage de la tension par moteur synchrone</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rsidR="00083176" w:rsidRPr="009D0B2C" w:rsidRDefault="00083176" w:rsidP="00083176">
      <w:pPr>
        <w:jc w:val="both"/>
        <w:rPr>
          <w:rFonts w:asciiTheme="majorHAnsi" w:hAnsiTheme="majorHAnsi" w:cstheme="majorBidi"/>
        </w:rPr>
      </w:pPr>
    </w:p>
    <w:p w:rsidR="009D0B2C" w:rsidRPr="009D0B2C" w:rsidRDefault="009D0B2C" w:rsidP="009D0B2C">
      <w:pPr>
        <w:jc w:val="both"/>
        <w:rPr>
          <w:rFonts w:asciiTheme="majorHAnsi" w:hAnsiTheme="majorHAnsi" w:cs="Arial"/>
          <w:b/>
        </w:rPr>
      </w:pPr>
      <w:r w:rsidRPr="009D0B2C">
        <w:rPr>
          <w:rFonts w:asciiTheme="majorHAnsi" w:hAnsiTheme="majorHAnsi" w:cs="Arial"/>
          <w:b/>
          <w:u w:val="thick" w:color="F79646"/>
        </w:rPr>
        <w:t>Mode d’évaluation:</w:t>
      </w:r>
    </w:p>
    <w:p w:rsidR="009D0B2C" w:rsidRPr="009D0B2C" w:rsidRDefault="009D0B2C" w:rsidP="009D0B2C">
      <w:pPr>
        <w:jc w:val="both"/>
        <w:rPr>
          <w:rFonts w:asciiTheme="majorHAnsi" w:hAnsiTheme="majorHAnsi" w:cs="Arial"/>
          <w:b/>
          <w:u w:val="thick" w:color="F79646"/>
        </w:rPr>
      </w:pPr>
      <w:r w:rsidRPr="009D0B2C">
        <w:rPr>
          <w:rFonts w:asciiTheme="majorHAnsi" w:hAnsiTheme="majorHAnsi" w:cs="Arial"/>
        </w:rPr>
        <w:t>Contrôle continu:   100 % .</w:t>
      </w:r>
    </w:p>
    <w:p w:rsidR="009D0B2C" w:rsidRDefault="009D0B2C" w:rsidP="009D0B2C">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rsidR="009D0B2C" w:rsidRPr="009D0B2C" w:rsidRDefault="009D0B2C" w:rsidP="009D0B2C">
      <w:pPr>
        <w:jc w:val="both"/>
        <w:rPr>
          <w:rFonts w:ascii="Cambria" w:hAnsi="Cambria"/>
        </w:rPr>
      </w:pPr>
    </w:p>
    <w:p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rsidR="00083176" w:rsidRPr="009D0B2C" w:rsidRDefault="00083176" w:rsidP="00F77E69">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rsidR="00083176" w:rsidRPr="009D0B2C" w:rsidRDefault="00083176" w:rsidP="00F77E69">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rsidR="00C56616" w:rsidRPr="009E5946" w:rsidRDefault="00C56616" w:rsidP="00C56616">
      <w:pPr>
        <w:pStyle w:val="Default"/>
        <w:jc w:val="both"/>
        <w:rPr>
          <w:rFonts w:asciiTheme="majorBidi" w:hAnsiTheme="majorBidi" w:cstheme="majorBidi"/>
          <w:lang w:val="en-US"/>
        </w:rPr>
      </w:pPr>
    </w:p>
    <w:p w:rsidR="00C56616" w:rsidRDefault="00C56616"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C56616" w:rsidRPr="009D0B2C" w:rsidRDefault="00C56616" w:rsidP="00C56616">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rsidR="00C56616" w:rsidRPr="009D0B2C" w:rsidRDefault="00C56616" w:rsidP="00C56616">
      <w:pPr>
        <w:pStyle w:val="Default"/>
        <w:rPr>
          <w:rFonts w:asciiTheme="majorHAnsi" w:hAnsiTheme="majorHAnsi" w:cstheme="majorBidi"/>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C56616" w:rsidRPr="009D0B2C" w:rsidRDefault="00C56616" w:rsidP="00C56616">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rsidR="00C56616" w:rsidRPr="009D0B2C" w:rsidRDefault="00C56616" w:rsidP="00C56616">
      <w:pPr>
        <w:pStyle w:val="Default"/>
        <w:rPr>
          <w:rFonts w:asciiTheme="majorHAnsi" w:hAnsiTheme="majorHAnsi"/>
        </w:rPr>
      </w:pPr>
    </w:p>
    <w:p w:rsidR="009D0B2C" w:rsidRPr="009D0B2C" w:rsidRDefault="009D0B2C" w:rsidP="009D0B2C">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rsidR="009D0B2C" w:rsidRPr="009D0B2C" w:rsidRDefault="009D0B2C" w:rsidP="009D0B2C">
      <w:pPr>
        <w:jc w:val="both"/>
        <w:rPr>
          <w:rFonts w:asciiTheme="majorHAnsi" w:hAnsiTheme="majorHAnsi" w:cs="Calibri"/>
          <w:b/>
          <w:u w:val="thick" w:color="F79646"/>
        </w:rPr>
      </w:pPr>
    </w:p>
    <w:p w:rsidR="008911DD" w:rsidRPr="009D0B2C" w:rsidRDefault="008911DD" w:rsidP="008911DD">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rsidR="008911DD" w:rsidRPr="009D0B2C" w:rsidRDefault="008911DD" w:rsidP="008911DD">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rsidR="008911DD" w:rsidRPr="009D0B2C" w:rsidRDefault="008911DD" w:rsidP="008911DD">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rsidR="008911DD" w:rsidRPr="008911DD" w:rsidRDefault="008911DD" w:rsidP="008911DD">
      <w:r w:rsidRPr="009D0B2C">
        <w:rPr>
          <w:rFonts w:asciiTheme="majorHAnsi" w:hAnsiTheme="majorHAnsi"/>
          <w:b/>
          <w:bCs/>
        </w:rPr>
        <w:t>TP4</w:t>
      </w:r>
      <w:r w:rsidRPr="009D0B2C">
        <w:rPr>
          <w:rFonts w:asciiTheme="majorHAnsi" w:hAnsiTheme="majorHAnsi"/>
        </w:rPr>
        <w:t> :    Compensateurs statiques de puissance réactive</w:t>
      </w:r>
    </w:p>
    <w:p w:rsidR="008911DD" w:rsidRPr="008911DD" w:rsidRDefault="008911DD" w:rsidP="008911DD"/>
    <w:p w:rsidR="009D0B2C" w:rsidRDefault="009D0B2C" w:rsidP="009D0B2C">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C56616" w:rsidRPr="009D0B2C" w:rsidRDefault="00C56616" w:rsidP="009D0B2C">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9D0B2C" w:rsidRDefault="009D0B2C" w:rsidP="009D0B2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sidR="009D0B2C">
        <w:rPr>
          <w:rFonts w:asciiTheme="majorHAnsi" w:eastAsia="Times New Roman" w:hAnsiTheme="majorHAnsi" w:cstheme="majorBidi"/>
          <w:lang w:eastAsia="fr-FR"/>
        </w:rPr>
        <w:t xml:space="preserve">ue de puissance - tomes 1 à 4» </w:t>
      </w:r>
    </w:p>
    <w:p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rsidR="00C56616" w:rsidRPr="0059056E" w:rsidRDefault="00C56616" w:rsidP="00C56616">
      <w:pPr>
        <w:pStyle w:val="Default"/>
        <w:jc w:val="both"/>
        <w:rPr>
          <w:rFonts w:asciiTheme="majorBidi" w:hAnsiTheme="majorBidi" w:cstheme="majorBidi"/>
        </w:rPr>
      </w:pPr>
    </w:p>
    <w:p w:rsidR="00C56616" w:rsidRPr="0059056E" w:rsidRDefault="00C56616" w:rsidP="00C56616">
      <w:pPr>
        <w:pStyle w:val="Default"/>
        <w:jc w:val="both"/>
        <w:rPr>
          <w:rFonts w:asciiTheme="majorBidi" w:hAnsiTheme="majorBidi" w:cstheme="majorBidi"/>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9D0B2C" w:rsidRPr="00E76DCA" w:rsidRDefault="009D0B2C" w:rsidP="009D0B2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56616" w:rsidRDefault="00C56616" w:rsidP="00C56616">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C56616" w:rsidRDefault="00C56616" w:rsidP="00C56616">
      <w:pPr>
        <w:pStyle w:val="Default"/>
        <w:rPr>
          <w:rFonts w:asciiTheme="majorBidi" w:hAnsiTheme="majorBidi" w:cstheme="majorBidi"/>
        </w:rPr>
      </w:pPr>
    </w:p>
    <w:p w:rsidR="009D0B2C" w:rsidRPr="00E76DCA" w:rsidRDefault="009D0B2C" w:rsidP="009D0B2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010945" w:rsidRDefault="00C56616" w:rsidP="00C56616">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C56616" w:rsidRDefault="00C56616" w:rsidP="00C56616">
      <w:pPr>
        <w:pStyle w:val="Default"/>
        <w:rPr>
          <w:rFonts w:asciiTheme="majorBidi" w:hAnsiTheme="majorBidi" w:cstheme="majorBidi"/>
        </w:rPr>
      </w:pPr>
    </w:p>
    <w:p w:rsidR="009D0B2C" w:rsidRDefault="009D0B2C" w:rsidP="009D0B2C">
      <w:pPr>
        <w:jc w:val="both"/>
        <w:rPr>
          <w:rFonts w:ascii="Cambria" w:hAnsi="Cambria" w:cs="Calibri"/>
          <w:b/>
          <w:u w:val="thick" w:color="F79646"/>
        </w:rPr>
      </w:pPr>
      <w:r w:rsidRPr="00323B92">
        <w:rPr>
          <w:rFonts w:ascii="Cambria" w:hAnsi="Cambria" w:cs="Calibri"/>
          <w:b/>
          <w:u w:val="thick" w:color="F79646"/>
        </w:rPr>
        <w:t>Contenu de la matière: </w:t>
      </w:r>
    </w:p>
    <w:p w:rsidR="00C56616" w:rsidRDefault="00C56616" w:rsidP="00C56616">
      <w:pPr>
        <w:pStyle w:val="Default"/>
        <w:rPr>
          <w:rFonts w:asciiTheme="majorBidi" w:hAnsiTheme="majorBidi" w:cstheme="majorBidi"/>
        </w:rPr>
      </w:pPr>
    </w:p>
    <w:p w:rsidR="00C56616" w:rsidRPr="009D0B2C" w:rsidRDefault="00C56616" w:rsidP="005743ED">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sidR="005743ED">
        <w:rPr>
          <w:rFonts w:asciiTheme="majorHAnsi" w:hAnsiTheme="majorHAnsi"/>
          <w:color w:val="000000"/>
          <w:sz w:val="24"/>
          <w:szCs w:val="24"/>
        </w:rPr>
        <w:t xml:space="preserve">                                                                              </w:t>
      </w:r>
      <w:r w:rsidRPr="005743ED">
        <w:rPr>
          <w:rFonts w:asciiTheme="majorHAnsi" w:hAnsiTheme="majorHAnsi"/>
          <w:b/>
          <w:bCs/>
          <w:color w:val="000000"/>
          <w:sz w:val="24"/>
          <w:szCs w:val="24"/>
        </w:rPr>
        <w:t>(1 s</w:t>
      </w:r>
      <w:r w:rsidR="005743ED" w:rsidRPr="005743ED">
        <w:rPr>
          <w:rFonts w:asciiTheme="majorHAnsi" w:hAnsiTheme="majorHAnsi"/>
          <w:b/>
          <w:bCs/>
          <w:color w:val="000000"/>
          <w:sz w:val="24"/>
          <w:szCs w:val="24"/>
        </w:rPr>
        <w:t>emaine</w:t>
      </w:r>
      <w:r w:rsidRPr="005743ED">
        <w:rPr>
          <w:rFonts w:asciiTheme="majorHAnsi" w:hAnsiTheme="majorHAnsi"/>
          <w:b/>
          <w:bCs/>
          <w:color w:val="000000"/>
          <w:sz w:val="24"/>
          <w:szCs w:val="24"/>
        </w:rPr>
        <w:t>)</w:t>
      </w:r>
    </w:p>
    <w:p w:rsidR="00C56616" w:rsidRPr="009D0B2C" w:rsidRDefault="00C56616" w:rsidP="00F77E69">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8A2AD1"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C56616" w:rsidRPr="009D0B2C" w:rsidRDefault="008A2AD1" w:rsidP="008A2AD1">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00C56616" w:rsidRPr="009D0B2C">
        <w:rPr>
          <w:rFonts w:asciiTheme="majorHAnsi" w:hAnsiTheme="majorHAnsi"/>
          <w:color w:val="000000"/>
          <w:sz w:val="24"/>
          <w:szCs w:val="24"/>
        </w:rPr>
        <w:t xml:space="preserve"> (</w:t>
      </w:r>
      <w:r w:rsidR="00C56616" w:rsidRPr="009D0B2C">
        <w:rPr>
          <w:rFonts w:asciiTheme="majorHAnsi" w:hAnsiTheme="majorHAnsi"/>
          <w:b/>
          <w:color w:val="000000"/>
          <w:sz w:val="24"/>
          <w:szCs w:val="24"/>
        </w:rPr>
        <w:t>1 s</w:t>
      </w:r>
      <w:r>
        <w:rPr>
          <w:rFonts w:asciiTheme="majorHAnsi" w:hAnsiTheme="majorHAnsi"/>
          <w:b/>
          <w:color w:val="000000"/>
          <w:sz w:val="24"/>
          <w:szCs w:val="24"/>
        </w:rPr>
        <w:t>emaine</w:t>
      </w:r>
      <w:r w:rsidR="00C56616"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sidR="008A2AD1">
        <w:rPr>
          <w:rFonts w:asciiTheme="majorHAnsi" w:hAnsiTheme="majorHAnsi"/>
          <w:color w:val="000000"/>
          <w:sz w:val="24"/>
          <w:szCs w:val="24"/>
        </w:rPr>
        <w:t xml:space="preserve">                                                               </w:t>
      </w:r>
      <w:r w:rsidR="008A2AD1" w:rsidRPr="009D0B2C">
        <w:rPr>
          <w:rFonts w:asciiTheme="majorHAnsi" w:hAnsiTheme="majorHAnsi"/>
          <w:color w:val="000000"/>
          <w:sz w:val="24"/>
          <w:szCs w:val="24"/>
        </w:rPr>
        <w:t>(</w:t>
      </w:r>
      <w:r w:rsidR="008A2AD1">
        <w:rPr>
          <w:rFonts w:asciiTheme="majorHAnsi" w:hAnsiTheme="majorHAnsi"/>
          <w:b/>
          <w:color w:val="000000"/>
          <w:sz w:val="24"/>
          <w:szCs w:val="24"/>
        </w:rPr>
        <w:t>2</w:t>
      </w:r>
      <w:r w:rsidR="008A2AD1" w:rsidRPr="009D0B2C">
        <w:rPr>
          <w:rFonts w:asciiTheme="majorHAnsi" w:hAnsiTheme="majorHAnsi"/>
          <w:b/>
          <w:color w:val="000000"/>
          <w:sz w:val="24"/>
          <w:szCs w:val="24"/>
        </w:rPr>
        <w:t xml:space="preserve"> s</w:t>
      </w:r>
      <w:r w:rsidR="008A2AD1">
        <w:rPr>
          <w:rFonts w:asciiTheme="majorHAnsi" w:hAnsiTheme="majorHAnsi"/>
          <w:b/>
          <w:color w:val="000000"/>
          <w:sz w:val="24"/>
          <w:szCs w:val="24"/>
        </w:rPr>
        <w:t>emaines</w:t>
      </w:r>
      <w:r w:rsidR="008A2AD1"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sidR="008A2AD1">
        <w:rPr>
          <w:rFonts w:asciiTheme="majorHAnsi" w:hAnsiTheme="majorHAnsi"/>
          <w:color w:val="000000"/>
          <w:sz w:val="24"/>
          <w:szCs w:val="24"/>
        </w:rPr>
        <w:t xml:space="preserve">                                                                                         </w:t>
      </w:r>
      <w:r w:rsidR="008A2AD1" w:rsidRPr="009D0B2C">
        <w:rPr>
          <w:rFonts w:asciiTheme="majorHAnsi" w:hAnsiTheme="majorHAnsi"/>
          <w:color w:val="000000"/>
          <w:sz w:val="24"/>
          <w:szCs w:val="24"/>
        </w:rPr>
        <w:t>(</w:t>
      </w:r>
      <w:r w:rsidR="008A2AD1" w:rsidRPr="009D0B2C">
        <w:rPr>
          <w:rFonts w:asciiTheme="majorHAnsi" w:hAnsiTheme="majorHAnsi"/>
          <w:b/>
          <w:color w:val="000000"/>
          <w:sz w:val="24"/>
          <w:szCs w:val="24"/>
        </w:rPr>
        <w:t>1 s</w:t>
      </w:r>
      <w:r w:rsidR="008A2AD1">
        <w:rPr>
          <w:rFonts w:asciiTheme="majorHAnsi" w:hAnsiTheme="majorHAnsi"/>
          <w:b/>
          <w:color w:val="000000"/>
          <w:sz w:val="24"/>
          <w:szCs w:val="24"/>
        </w:rPr>
        <w:t>emaine</w:t>
      </w:r>
      <w:r w:rsidR="008A2AD1"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sidR="008A2AD1">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sidR="008A2AD1">
        <w:rPr>
          <w:rFonts w:asciiTheme="majorHAnsi" w:hAnsiTheme="majorHAnsi"/>
          <w:b/>
          <w:color w:val="000000"/>
          <w:sz w:val="24"/>
          <w:szCs w:val="24"/>
        </w:rPr>
        <w:t>emaines</w:t>
      </w:r>
      <w:r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sidR="008A2AD1">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sidR="008A2AD1">
        <w:rPr>
          <w:rFonts w:asciiTheme="majorHAnsi" w:hAnsiTheme="majorHAnsi"/>
          <w:b/>
          <w:color w:val="000000"/>
          <w:sz w:val="24"/>
          <w:szCs w:val="24"/>
        </w:rPr>
        <w:t>emaines</w:t>
      </w:r>
      <w:r w:rsidRPr="009D0B2C">
        <w:rPr>
          <w:rFonts w:asciiTheme="majorHAnsi" w:hAnsiTheme="majorHAnsi"/>
          <w:color w:val="000000"/>
          <w:sz w:val="24"/>
          <w:szCs w:val="24"/>
        </w:rPr>
        <w:t>)</w:t>
      </w:r>
    </w:p>
    <w:p w:rsidR="00C56616" w:rsidRDefault="00C56616" w:rsidP="00F77E69">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sidR="008A2AD1">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sidR="008A2AD1">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C56616" w:rsidRPr="00233063" w:rsidRDefault="00C56616" w:rsidP="00C56616">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C56616" w:rsidRPr="009D0B2C" w:rsidRDefault="009D0B2C" w:rsidP="009D0B2C">
      <w:pPr>
        <w:spacing w:line="276" w:lineRule="auto"/>
        <w:jc w:val="both"/>
        <w:rPr>
          <w:rFonts w:ascii="Cambria" w:hAnsi="Cambria" w:cs="Arial"/>
          <w:b/>
        </w:rPr>
      </w:pPr>
      <w:r w:rsidRPr="00323B92">
        <w:rPr>
          <w:rFonts w:ascii="Cambria" w:hAnsi="Cambria" w:cs="Arial"/>
          <w:b/>
          <w:u w:val="thick" w:color="F79646"/>
        </w:rPr>
        <w:t>Mode d’évaluation:</w:t>
      </w:r>
      <w:r w:rsidR="00C56616" w:rsidRPr="000E5218">
        <w:rPr>
          <w:rFonts w:asciiTheme="majorBidi" w:hAnsiTheme="majorBidi" w:cstheme="majorBidi"/>
          <w:b/>
        </w:rPr>
        <w:t> </w:t>
      </w:r>
      <w:r w:rsidR="00C56616" w:rsidRPr="000E5218">
        <w:rPr>
          <w:rFonts w:asciiTheme="majorBidi" w:hAnsiTheme="majorBidi" w:cstheme="majorBidi"/>
        </w:rPr>
        <w:t xml:space="preserve">Contrôle continu: </w:t>
      </w:r>
      <w:r w:rsidR="00C56616">
        <w:rPr>
          <w:rFonts w:asciiTheme="majorBidi" w:hAnsiTheme="majorBidi" w:cstheme="majorBidi"/>
        </w:rPr>
        <w:t>100</w:t>
      </w:r>
      <w:r w:rsidR="00C56616" w:rsidRPr="000E5218">
        <w:rPr>
          <w:rFonts w:asciiTheme="majorBidi" w:hAnsiTheme="majorBidi" w:cstheme="majorBidi"/>
        </w:rPr>
        <w:t xml:space="preserve">%; </w:t>
      </w:r>
    </w:p>
    <w:p w:rsidR="009D0B2C" w:rsidRDefault="009D0B2C" w:rsidP="009D0B2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0E5218" w:rsidRDefault="00C56616" w:rsidP="00C56616">
      <w:pPr>
        <w:pStyle w:val="Default"/>
        <w:jc w:val="both"/>
        <w:rPr>
          <w:rFonts w:asciiTheme="majorBidi" w:hAnsiTheme="majorBidi" w:cstheme="majorBidi"/>
        </w:rPr>
      </w:pPr>
      <w:r w:rsidRPr="000E5218">
        <w:rPr>
          <w:rFonts w:asciiTheme="majorBidi" w:hAnsiTheme="majorBidi" w:cstheme="majorBidi"/>
          <w:b/>
          <w:bCs/>
        </w:rPr>
        <w:t xml:space="preserve"> </w:t>
      </w:r>
    </w:p>
    <w:p w:rsidR="00C56616" w:rsidRPr="009D0B2C" w:rsidRDefault="00C56616" w:rsidP="00F77E69">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C56616" w:rsidRPr="009D0B2C" w:rsidRDefault="00C56616" w:rsidP="00F77E69">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C56616" w:rsidRPr="009D0B2C" w:rsidRDefault="00C56616" w:rsidP="00F77E69">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C56616" w:rsidRPr="009D0B2C" w:rsidRDefault="00C56616" w:rsidP="00F77E69">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sidR="008A2AD1">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C56616" w:rsidRPr="009D0B2C" w:rsidRDefault="00C56616" w:rsidP="00F77E69">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C56616" w:rsidRPr="00925A51" w:rsidRDefault="00C56616" w:rsidP="008A2AD1">
      <w:pPr>
        <w:pStyle w:val="Default"/>
        <w:ind w:left="567" w:hanging="567"/>
        <w:rPr>
          <w:rFonts w:asciiTheme="majorBidi" w:hAnsiTheme="majorBidi" w:cstheme="majorBidi"/>
          <w:lang w:val="en-US"/>
        </w:rPr>
      </w:pPr>
    </w:p>
    <w:p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sidR="002D65E6">
        <w:rPr>
          <w:rFonts w:asciiTheme="majorBidi" w:hAnsiTheme="majorBidi" w:cstheme="majorBidi"/>
          <w:b/>
          <w:bCs/>
        </w:rPr>
        <w:t xml:space="preserve"> </w:t>
      </w:r>
      <w:r w:rsidRPr="005228C1">
        <w:rPr>
          <w:rFonts w:asciiTheme="majorBidi" w:hAnsiTheme="majorBidi" w:cstheme="majorBid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61DC9" w:rsidRPr="00E76DCA" w:rsidRDefault="00661DC9" w:rsidP="00661D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61DC9" w:rsidRPr="00D85859" w:rsidRDefault="00661DC9" w:rsidP="00661DC9">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C56616" w:rsidRDefault="00C56616" w:rsidP="00C56616">
      <w:pPr>
        <w:pStyle w:val="Default"/>
        <w:rPr>
          <w:rFonts w:asciiTheme="majorBidi" w:hAnsiTheme="majorBidi" w:cstheme="majorBidi"/>
        </w:rPr>
      </w:pPr>
    </w:p>
    <w:p w:rsidR="00661DC9" w:rsidRPr="00E76DCA" w:rsidRDefault="00661DC9" w:rsidP="00661D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61DC9" w:rsidRDefault="00661DC9" w:rsidP="00661DC9">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C56616" w:rsidRDefault="00C56616" w:rsidP="00C56616">
      <w:pPr>
        <w:rPr>
          <w:rFonts w:asciiTheme="majorBidi" w:eastAsia="Times New Roman" w:hAnsiTheme="majorBidi" w:cstheme="majorBidi"/>
          <w:b/>
          <w:bCs/>
          <w:lang w:eastAsia="fr-FR"/>
        </w:rPr>
      </w:pPr>
    </w:p>
    <w:p w:rsidR="00661DC9" w:rsidRDefault="00661DC9" w:rsidP="00661DC9">
      <w:pPr>
        <w:jc w:val="both"/>
        <w:rPr>
          <w:rFonts w:ascii="Cambria" w:hAnsi="Cambria" w:cs="Calibri"/>
          <w:b/>
          <w:u w:val="thick" w:color="F79646"/>
        </w:rPr>
      </w:pPr>
      <w:r w:rsidRPr="00323B92">
        <w:rPr>
          <w:rFonts w:ascii="Cambria" w:hAnsi="Cambria" w:cs="Calibri"/>
          <w:b/>
          <w:u w:val="thick" w:color="F79646"/>
        </w:rPr>
        <w:t>Contenu de la matière: </w:t>
      </w:r>
    </w:p>
    <w:p w:rsidR="00C56616" w:rsidRDefault="00C56616" w:rsidP="00C56616">
      <w:pPr>
        <w:pStyle w:val="Default"/>
        <w:rPr>
          <w:rFonts w:asciiTheme="majorBidi" w:hAnsiTheme="majorBidi" w:cstheme="majorBidi"/>
        </w:rPr>
      </w:pPr>
    </w:p>
    <w:p w:rsidR="00C56616" w:rsidRPr="00661DC9" w:rsidRDefault="00C56616" w:rsidP="00C56616">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C56616" w:rsidRPr="00661DC9" w:rsidRDefault="00C56616" w:rsidP="00C56616">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C56616" w:rsidRDefault="00C56616" w:rsidP="00C56616">
      <w:pPr>
        <w:jc w:val="both"/>
        <w:rPr>
          <w:rFonts w:asciiTheme="majorBidi" w:eastAsia="Times New Roman" w:hAnsiTheme="majorBidi" w:cstheme="majorBidi"/>
          <w:lang w:eastAsia="fr-FR"/>
        </w:rPr>
      </w:pPr>
    </w:p>
    <w:p w:rsidR="00661DC9" w:rsidRPr="00323B92" w:rsidRDefault="00661DC9" w:rsidP="00661DC9">
      <w:pPr>
        <w:spacing w:line="276" w:lineRule="auto"/>
        <w:jc w:val="both"/>
        <w:rPr>
          <w:rFonts w:ascii="Cambria" w:hAnsi="Cambria" w:cs="Arial"/>
          <w:b/>
        </w:rPr>
      </w:pPr>
      <w:r w:rsidRPr="00323B92">
        <w:rPr>
          <w:rFonts w:ascii="Cambria" w:hAnsi="Cambria" w:cs="Arial"/>
          <w:b/>
          <w:u w:val="thick" w:color="F79646"/>
        </w:rPr>
        <w:t>Mode d’évaluation:</w:t>
      </w:r>
    </w:p>
    <w:p w:rsidR="00C56616" w:rsidRPr="000E5218" w:rsidRDefault="00C56616" w:rsidP="00C56616">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006173BA">
        <w:rPr>
          <w:rFonts w:asciiTheme="majorBidi" w:hAnsiTheme="majorBidi" w:cstheme="majorBidi"/>
        </w:rPr>
        <w:t>%</w:t>
      </w:r>
    </w:p>
    <w:p w:rsidR="00C56616" w:rsidRDefault="00661DC9" w:rsidP="00C56616">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61DC9" w:rsidRPr="0074559E" w:rsidRDefault="00661DC9" w:rsidP="00C56616">
      <w:pPr>
        <w:jc w:val="both"/>
        <w:rPr>
          <w:rFonts w:asciiTheme="majorBidi" w:hAnsiTheme="majorBidi" w:cstheme="majorBidi"/>
          <w:b/>
          <w:bCs/>
        </w:rPr>
      </w:pP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C56616" w:rsidRDefault="00C56616"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C4A00" w:rsidRDefault="00BC4A00" w:rsidP="00BC4A00">
      <w:pPr>
        <w:jc w:val="both"/>
        <w:rPr>
          <w:rFonts w:ascii="Cambria" w:hAnsi="Cambria"/>
          <w:b/>
        </w:rPr>
      </w:pPr>
    </w:p>
    <w:p w:rsidR="00BC4A00" w:rsidRPr="00412D00" w:rsidRDefault="00BC4A00" w:rsidP="00BC4A00">
      <w:pPr>
        <w:jc w:val="both"/>
        <w:rPr>
          <w:rFonts w:ascii="Cambria" w:hAnsi="Cambria" w:cs="Arial"/>
          <w:b/>
        </w:rPr>
      </w:pPr>
    </w:p>
    <w:p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C4A00" w:rsidRDefault="00BC4A00" w:rsidP="00BC4A00">
      <w:pPr>
        <w:jc w:val="both"/>
        <w:rPr>
          <w:rFonts w:ascii="Cambria" w:hAnsi="Cambria"/>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C4A00" w:rsidRPr="00412D00" w:rsidRDefault="00BC4A00" w:rsidP="00BC4A00">
      <w:pPr>
        <w:jc w:val="both"/>
        <w:rPr>
          <w:rFonts w:ascii="Cambria" w:hAnsi="Cambria"/>
          <w:b/>
        </w:rPr>
      </w:pPr>
    </w:p>
    <w:p w:rsidR="00BC4A00" w:rsidRPr="00412D00" w:rsidRDefault="00BC4A00" w:rsidP="00BC4A00">
      <w:pPr>
        <w:jc w:val="both"/>
        <w:rPr>
          <w:rFonts w:ascii="Cambria" w:hAnsi="Cambria"/>
          <w:b/>
        </w:rPr>
      </w:pPr>
    </w:p>
    <w:p w:rsidR="00BC4A00" w:rsidRPr="00412D00" w:rsidRDefault="00BC4A00" w:rsidP="00BC4A00">
      <w:pPr>
        <w:jc w:val="both"/>
        <w:rPr>
          <w:rFonts w:ascii="Cambria" w:hAnsi="Cambria"/>
          <w:b/>
        </w:rPr>
      </w:pPr>
    </w:p>
    <w:p w:rsidR="00BC4A00" w:rsidRDefault="00BC4A00" w:rsidP="00BC4A00">
      <w:pPr>
        <w:spacing w:line="276" w:lineRule="auto"/>
        <w:jc w:val="both"/>
        <w:rPr>
          <w:rFonts w:ascii="Cambria" w:hAnsi="Cambria" w:cs="Calibri"/>
          <w:i/>
          <w:u w:val="thick" w:color="F79646"/>
        </w:rPr>
      </w:pPr>
      <w:r>
        <w:rPr>
          <w:rFonts w:ascii="Cambria" w:hAnsi="Cambria" w:cs="Calibri"/>
          <w:b/>
          <w:u w:val="thick" w:color="F79646"/>
        </w:rPr>
        <w:t>Objectifs de l’enseignement:</w:t>
      </w:r>
    </w:p>
    <w:p w:rsidR="00BC4A00" w:rsidRDefault="00BC4A00" w:rsidP="00BC4A00">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BC4A00" w:rsidRDefault="00BC4A00" w:rsidP="00BC4A00">
      <w:pPr>
        <w:spacing w:line="276" w:lineRule="auto"/>
        <w:jc w:val="both"/>
        <w:rPr>
          <w:rFonts w:ascii="Cambria" w:hAnsi="Cambria" w:cs="Calibri"/>
          <w:b/>
          <w:u w:val="thick" w:color="F79646"/>
        </w:rPr>
      </w:pPr>
    </w:p>
    <w:p w:rsidR="00BC4A00" w:rsidRDefault="00BC4A00" w:rsidP="00BC4A00">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BC4A00" w:rsidRDefault="00BC4A00" w:rsidP="00BC4A00">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BC4A00" w:rsidRDefault="00BC4A00" w:rsidP="00BC4A00">
      <w:pPr>
        <w:spacing w:line="276" w:lineRule="auto"/>
        <w:jc w:val="both"/>
        <w:rPr>
          <w:rFonts w:ascii="Cambria" w:hAnsi="Cambria" w:cs="Calibri"/>
          <w:i/>
          <w:sz w:val="22"/>
          <w:szCs w:val="22"/>
        </w:rPr>
      </w:pPr>
    </w:p>
    <w:p w:rsidR="00BC4A00" w:rsidRDefault="00BC4A00" w:rsidP="00BC4A00">
      <w:pPr>
        <w:jc w:val="both"/>
        <w:rPr>
          <w:rFonts w:ascii="Cambria" w:hAnsi="Cambria" w:cs="Calibri"/>
          <w:b/>
          <w:u w:val="thick" w:color="F79646"/>
        </w:rPr>
      </w:pPr>
      <w:r>
        <w:rPr>
          <w:rFonts w:ascii="Cambria" w:hAnsi="Cambria" w:cs="Calibri"/>
          <w:b/>
          <w:u w:val="thick" w:color="F79646"/>
        </w:rPr>
        <w:t>Contenu de la matière: </w:t>
      </w:r>
    </w:p>
    <w:p w:rsidR="00BC4A00" w:rsidRDefault="00BC4A00" w:rsidP="00BC4A00">
      <w:pPr>
        <w:jc w:val="both"/>
        <w:rPr>
          <w:rFonts w:ascii="Cambria" w:hAnsi="Cambria" w:cs="Calibri"/>
          <w:b/>
          <w:sz w:val="22"/>
          <w:szCs w:val="22"/>
          <w:u w:val="thick" w:color="F79646"/>
        </w:rPr>
      </w:pPr>
    </w:p>
    <w:p w:rsidR="00BC4A00" w:rsidRDefault="00BC4A00" w:rsidP="00BC4A00">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BC4A00" w:rsidRDefault="00BC4A00" w:rsidP="00BC4A00">
      <w:pPr>
        <w:jc w:val="both"/>
        <w:rPr>
          <w:rFonts w:asciiTheme="majorHAnsi" w:hAnsiTheme="majorHAnsi"/>
          <w:sz w:val="22"/>
          <w:szCs w:val="22"/>
        </w:rPr>
      </w:pPr>
    </w:p>
    <w:p w:rsidR="00BC4A00" w:rsidRDefault="00BC4A00" w:rsidP="00BC4A00">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BC4A00" w:rsidRDefault="00BC4A00" w:rsidP="00BC4A00">
      <w:pPr>
        <w:autoSpaceDE w:val="0"/>
        <w:autoSpaceDN w:val="0"/>
        <w:adjustRightInd w:val="0"/>
        <w:jc w:val="both"/>
        <w:rPr>
          <w:rFonts w:asciiTheme="majorHAnsi" w:hAnsiTheme="majorHAnsi" w:cs="Arial"/>
          <w:sz w:val="22"/>
          <w:szCs w:val="22"/>
        </w:rPr>
      </w:pPr>
    </w:p>
    <w:p w:rsidR="00BC4A00" w:rsidRDefault="00BC4A00" w:rsidP="00BC4A00">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BC4A00" w:rsidRDefault="00BC4A00" w:rsidP="00BC4A00">
      <w:pPr>
        <w:jc w:val="both"/>
        <w:rPr>
          <w:rFonts w:asciiTheme="majorHAnsi" w:hAnsiTheme="majorHAnsi"/>
          <w:sz w:val="22"/>
          <w:szCs w:val="22"/>
        </w:rPr>
      </w:pPr>
    </w:p>
    <w:p w:rsidR="00BC4A00" w:rsidRDefault="00BC4A00" w:rsidP="00BC4A00">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BC4A00" w:rsidRDefault="00BC4A00" w:rsidP="00BC4A00">
      <w:pPr>
        <w:jc w:val="both"/>
        <w:rPr>
          <w:rFonts w:asciiTheme="majorHAnsi" w:hAnsiTheme="majorHAnsi" w:cs="Arial"/>
          <w:b/>
          <w:iCs/>
          <w:sz w:val="22"/>
          <w:szCs w:val="22"/>
        </w:rPr>
      </w:pPr>
    </w:p>
    <w:p w:rsidR="00BC4A00" w:rsidRDefault="00BC4A00" w:rsidP="00BC4A00">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BC4A00" w:rsidRDefault="00BC4A00" w:rsidP="00BC4A00">
      <w:pPr>
        <w:autoSpaceDE w:val="0"/>
        <w:autoSpaceDN w:val="0"/>
        <w:adjustRightInd w:val="0"/>
        <w:jc w:val="both"/>
        <w:rPr>
          <w:rFonts w:asciiTheme="majorHAnsi" w:hAnsiTheme="majorHAnsi" w:cs="Arial"/>
          <w:b/>
          <w:bCs/>
          <w:sz w:val="22"/>
          <w:szCs w:val="22"/>
        </w:rPr>
      </w:pPr>
    </w:p>
    <w:p w:rsidR="00BC4A00" w:rsidRDefault="00BC4A00" w:rsidP="00BC4A00">
      <w:pPr>
        <w:spacing w:line="276" w:lineRule="auto"/>
        <w:jc w:val="both"/>
        <w:rPr>
          <w:rFonts w:ascii="Cambria" w:hAnsi="Cambria" w:cs="Arial"/>
          <w:b/>
        </w:rPr>
      </w:pPr>
      <w:r>
        <w:rPr>
          <w:rFonts w:ascii="Cambria" w:hAnsi="Cambria" w:cs="Arial"/>
          <w:b/>
          <w:u w:val="thick" w:color="F79646"/>
        </w:rPr>
        <w:t>Mode d’évaluation:</w:t>
      </w:r>
    </w:p>
    <w:p w:rsidR="00BC4A00" w:rsidRDefault="00BC4A00" w:rsidP="00BC4A00">
      <w:pPr>
        <w:spacing w:line="276" w:lineRule="auto"/>
        <w:jc w:val="both"/>
        <w:rPr>
          <w:rFonts w:ascii="Cambria" w:hAnsi="Cambria" w:cs="Arial"/>
          <w:b/>
          <w:sz w:val="22"/>
          <w:szCs w:val="22"/>
          <w:u w:val="thick" w:color="F79646"/>
        </w:rPr>
      </w:pPr>
      <w:r>
        <w:rPr>
          <w:rFonts w:ascii="Cambria" w:hAnsi="Cambria" w:cs="Arial"/>
          <w:sz w:val="22"/>
          <w:szCs w:val="22"/>
        </w:rPr>
        <w:t>Examen:    100%.</w:t>
      </w:r>
    </w:p>
    <w:p w:rsidR="00BC4A00" w:rsidRDefault="00BC4A00" w:rsidP="00BC4A00">
      <w:pPr>
        <w:spacing w:line="276" w:lineRule="auto"/>
        <w:jc w:val="both"/>
        <w:rPr>
          <w:rFonts w:ascii="Cambria" w:hAnsi="Cambria" w:cs="Arial"/>
          <w:b/>
          <w:sz w:val="22"/>
          <w:szCs w:val="22"/>
        </w:rPr>
      </w:pPr>
    </w:p>
    <w:p w:rsidR="00BC4A00" w:rsidRDefault="00BC4A00" w:rsidP="00BC4A00">
      <w:pPr>
        <w:spacing w:line="276" w:lineRule="auto"/>
        <w:jc w:val="both"/>
        <w:rPr>
          <w:rFonts w:ascii="Cambria" w:hAnsi="Cambria" w:cs="Arial"/>
          <w:b/>
          <w:u w:val="thick" w:color="F79646"/>
        </w:rPr>
      </w:pPr>
      <w:r>
        <w:rPr>
          <w:rFonts w:ascii="Cambria" w:hAnsi="Cambria" w:cs="Arial"/>
          <w:b/>
          <w:u w:val="thick" w:color="F79646"/>
        </w:rPr>
        <w:t>Références bibliographiques :</w:t>
      </w:r>
    </w:p>
    <w:p w:rsidR="00BC4A00" w:rsidRDefault="00BC4A00" w:rsidP="00BC4A00">
      <w:pPr>
        <w:jc w:val="both"/>
        <w:rPr>
          <w:rFonts w:asciiTheme="majorHAnsi" w:hAnsiTheme="majorHAnsi"/>
          <w:sz w:val="22"/>
          <w:szCs w:val="22"/>
        </w:rPr>
      </w:pP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BC4A00"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BC4A00" w:rsidRPr="00BC4A00" w:rsidRDefault="00BC4A00" w:rsidP="00C56616">
      <w:pPr>
        <w:rPr>
          <w:rFonts w:ascii="Arial" w:eastAsia="Times New Roman" w:hAnsi="Arial" w:cs="Arial"/>
          <w:sz w:val="25"/>
          <w:szCs w:val="25"/>
          <w:lang w:val="en-US" w:eastAsia="fr-FR"/>
        </w:rPr>
      </w:pPr>
    </w:p>
    <w:p w:rsidR="00BC4A00" w:rsidRP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Pr="00BC4A00" w:rsidRDefault="00BC4A00" w:rsidP="00C56616">
      <w:pPr>
        <w:rPr>
          <w:rFonts w:ascii="Arial" w:eastAsia="Times New Roman" w:hAnsi="Arial" w:cs="Arial"/>
          <w:sz w:val="25"/>
          <w:szCs w:val="25"/>
          <w:lang w:val="en-US" w:eastAsia="fr-FR"/>
        </w:rPr>
      </w:pPr>
    </w:p>
    <w:p w:rsidR="00C56616" w:rsidRPr="00BC4A00" w:rsidRDefault="00BC4A00" w:rsidP="00BC4A00">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C56616" w:rsidRDefault="00C56616"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C56616" w:rsidRDefault="00C56616" w:rsidP="00C56616"/>
    <w:p w:rsidR="00C56616" w:rsidRPr="00E76DCA" w:rsidRDefault="00C56616" w:rsidP="00BC4A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BC4A00">
        <w:rPr>
          <w:rFonts w:ascii="Cambria" w:hAnsi="Cambria" w:cs="Calibri"/>
          <w:b/>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w:t>
      </w:r>
      <w:r w:rsidR="002D65E6">
        <w:rPr>
          <w:rFonts w:asciiTheme="majorBidi" w:hAnsiTheme="majorBidi" w:cstheme="majorBidi"/>
          <w:b/>
          <w:bCs/>
        </w:rPr>
        <w:t xml:space="preserve"> </w:t>
      </w:r>
      <w:r>
        <w:rPr>
          <w:rFonts w:asciiTheme="majorBidi" w:hAnsiTheme="majorBidi" w:cstheme="majorBidi"/>
          <w:b/>
          <w:bCs/>
        </w:rPr>
        <w:t>Renouvelables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661DC9" w:rsidRPr="005C4696" w:rsidRDefault="00661DC9" w:rsidP="00661DC9">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C56616" w:rsidRPr="005C4696" w:rsidRDefault="00C56616" w:rsidP="00C56616">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C56616" w:rsidRPr="005C4696" w:rsidRDefault="00C56616" w:rsidP="00C56616">
      <w:pPr>
        <w:pStyle w:val="Default"/>
        <w:rPr>
          <w:rFonts w:asciiTheme="majorHAnsi" w:hAnsiTheme="majorHAnsi" w:cstheme="majorBidi"/>
        </w:rPr>
      </w:pPr>
    </w:p>
    <w:p w:rsidR="00661DC9" w:rsidRPr="005C4696" w:rsidRDefault="00661DC9" w:rsidP="00661DC9">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C56616" w:rsidRPr="005C4696" w:rsidRDefault="00C56616" w:rsidP="00C56616">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C56616" w:rsidRPr="005C4696" w:rsidRDefault="00C56616" w:rsidP="00C56616">
      <w:pPr>
        <w:rPr>
          <w:rFonts w:asciiTheme="majorHAnsi" w:eastAsia="Times New Roman" w:hAnsiTheme="majorHAnsi" w:cstheme="majorBidi"/>
          <w:b/>
          <w:bCs/>
          <w:lang w:eastAsia="fr-FR"/>
        </w:rPr>
      </w:pPr>
    </w:p>
    <w:p w:rsidR="00661DC9" w:rsidRPr="005C4696" w:rsidRDefault="00661DC9" w:rsidP="00661DC9">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5C4696" w:rsidRPr="005C4696" w:rsidRDefault="005C4696" w:rsidP="001D2AD6">
      <w:pPr>
        <w:tabs>
          <w:tab w:val="num" w:pos="1980"/>
        </w:tabs>
        <w:jc w:val="both"/>
        <w:rPr>
          <w:rFonts w:asciiTheme="majorHAnsi" w:hAnsiTheme="majorHAnsi"/>
        </w:rPr>
      </w:pPr>
    </w:p>
    <w:p w:rsidR="001D2AD6" w:rsidRPr="005C4696" w:rsidRDefault="001D2AD6" w:rsidP="001D2AD6">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sidR="005C4696">
        <w:rPr>
          <w:rFonts w:asciiTheme="majorHAnsi" w:hAnsiTheme="majorHAnsi"/>
        </w:rPr>
        <w:t xml:space="preserve">                                                                                          </w:t>
      </w:r>
      <w:r w:rsidRPr="005C4696">
        <w:rPr>
          <w:rFonts w:asciiTheme="majorHAnsi" w:hAnsiTheme="majorHAnsi"/>
          <w:b/>
          <w:bCs/>
        </w:rPr>
        <w:t>(4 semaines)</w:t>
      </w:r>
    </w:p>
    <w:p w:rsidR="001D2AD6" w:rsidRPr="005C4696" w:rsidRDefault="001D2AD6" w:rsidP="008D2D9C">
      <w:pPr>
        <w:rPr>
          <w:rFonts w:asciiTheme="majorHAnsi" w:hAnsiTheme="majorHAnsi"/>
        </w:rPr>
      </w:pPr>
      <w:r w:rsidRPr="005C4696">
        <w:rPr>
          <w:rFonts w:asciiTheme="majorHAnsi" w:hAnsiTheme="majorHAnsi"/>
        </w:rPr>
        <w:t xml:space="preserve">Chapitre 2 : </w:t>
      </w:r>
      <w:r w:rsidR="008D2D9C" w:rsidRPr="005C4696">
        <w:rPr>
          <w:rFonts w:asciiTheme="majorHAnsi" w:hAnsiTheme="majorHAnsi"/>
        </w:rPr>
        <w:t>Energie</w:t>
      </w:r>
      <w:r w:rsidRPr="005C4696">
        <w:rPr>
          <w:rFonts w:asciiTheme="majorHAnsi" w:hAnsiTheme="majorHAnsi"/>
        </w:rPr>
        <w:t xml:space="preserve"> solaire (photovoltaïque et thermique) </w:t>
      </w:r>
      <w:r w:rsidR="005C4696">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1D2AD6" w:rsidRPr="005C4696" w:rsidRDefault="001D2AD6" w:rsidP="008D2D9C">
      <w:pPr>
        <w:rPr>
          <w:rFonts w:asciiTheme="majorHAnsi" w:hAnsiTheme="majorHAnsi"/>
        </w:rPr>
      </w:pPr>
      <w:r w:rsidRPr="005C4696">
        <w:rPr>
          <w:rFonts w:asciiTheme="majorHAnsi" w:hAnsiTheme="majorHAnsi"/>
        </w:rPr>
        <w:t xml:space="preserve">Chapitre 3 : </w:t>
      </w:r>
      <w:r w:rsidR="008D2D9C" w:rsidRPr="005C4696">
        <w:rPr>
          <w:rFonts w:asciiTheme="majorHAnsi" w:hAnsiTheme="majorHAnsi"/>
        </w:rPr>
        <w:t>Energie</w:t>
      </w:r>
      <w:r w:rsidRPr="005C4696">
        <w:rPr>
          <w:rFonts w:asciiTheme="majorHAnsi" w:hAnsiTheme="majorHAnsi"/>
        </w:rPr>
        <w:t xml:space="preserve"> éolienne  </w:t>
      </w:r>
      <w:r w:rsidR="005C4696">
        <w:rPr>
          <w:rFonts w:asciiTheme="majorHAnsi" w:hAnsiTheme="majorHAnsi"/>
        </w:rPr>
        <w:t xml:space="preserve">                                                                                </w:t>
      </w:r>
      <w:r w:rsidRPr="005C4696">
        <w:rPr>
          <w:rFonts w:asciiTheme="majorHAnsi" w:hAnsiTheme="majorHAnsi"/>
          <w:b/>
          <w:bCs/>
        </w:rPr>
        <w:t>(3 semaines)</w:t>
      </w:r>
    </w:p>
    <w:p w:rsidR="005C4696" w:rsidRDefault="001D2AD6" w:rsidP="005C4696">
      <w:pPr>
        <w:rPr>
          <w:rFonts w:asciiTheme="majorHAnsi" w:hAnsiTheme="majorHAnsi"/>
        </w:rPr>
      </w:pPr>
      <w:r w:rsidRPr="005C4696">
        <w:rPr>
          <w:rFonts w:asciiTheme="majorHAnsi" w:hAnsiTheme="majorHAnsi"/>
        </w:rPr>
        <w:t xml:space="preserve">Chapitre 4 : </w:t>
      </w:r>
      <w:r w:rsidR="008D2D9C" w:rsidRPr="005C4696">
        <w:rPr>
          <w:rFonts w:asciiTheme="majorHAnsi" w:hAnsiTheme="majorHAnsi"/>
        </w:rPr>
        <w:t>Autres sources renouvelables :</w:t>
      </w:r>
      <w:r w:rsidR="000D7F51" w:rsidRPr="005C4696">
        <w:rPr>
          <w:rFonts w:asciiTheme="majorHAnsi" w:hAnsiTheme="majorHAnsi"/>
        </w:rPr>
        <w:t>hydraulique, géothermique, biomasse …</w:t>
      </w:r>
      <w:r w:rsidR="005C4696">
        <w:rPr>
          <w:rFonts w:asciiTheme="majorHAnsi" w:hAnsiTheme="majorHAnsi"/>
        </w:rPr>
        <w:t xml:space="preserve"> </w:t>
      </w:r>
    </w:p>
    <w:p w:rsidR="001D2AD6" w:rsidRPr="005C4696" w:rsidRDefault="005C4696" w:rsidP="005C4696">
      <w:pPr>
        <w:rPr>
          <w:rFonts w:asciiTheme="majorHAnsi" w:hAnsiTheme="majorHAnsi"/>
        </w:rPr>
      </w:pPr>
      <w:r>
        <w:rPr>
          <w:rFonts w:asciiTheme="majorHAnsi" w:hAnsiTheme="majorHAnsi"/>
        </w:rPr>
        <w:t xml:space="preserve">                                                                                                                                          </w:t>
      </w:r>
      <w:r w:rsidR="001D2AD6" w:rsidRPr="005C4696">
        <w:rPr>
          <w:rFonts w:asciiTheme="majorHAnsi" w:hAnsiTheme="majorHAnsi"/>
          <w:b/>
          <w:bCs/>
        </w:rPr>
        <w:t>(2 semaines)</w:t>
      </w:r>
    </w:p>
    <w:p w:rsidR="001D2AD6" w:rsidRPr="005C4696" w:rsidRDefault="001D2AD6" w:rsidP="008D2D9C">
      <w:pPr>
        <w:rPr>
          <w:rFonts w:asciiTheme="majorHAnsi" w:hAnsiTheme="majorHAnsi"/>
        </w:rPr>
      </w:pPr>
      <w:r w:rsidRPr="005C4696">
        <w:rPr>
          <w:rFonts w:asciiTheme="majorHAnsi" w:hAnsiTheme="majorHAnsi"/>
        </w:rPr>
        <w:t xml:space="preserve">Chapitre 5 : Stockage,  pile à combustibles et hydrogène  </w:t>
      </w:r>
      <w:r w:rsidR="005C4696">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5C4696" w:rsidRPr="00323B92" w:rsidRDefault="005C4696" w:rsidP="005C4696">
      <w:pPr>
        <w:spacing w:line="276" w:lineRule="auto"/>
        <w:jc w:val="both"/>
        <w:rPr>
          <w:rFonts w:ascii="Cambria" w:hAnsi="Cambria" w:cs="Arial"/>
          <w:b/>
        </w:rPr>
      </w:pPr>
      <w:r w:rsidRPr="00323B92">
        <w:rPr>
          <w:rFonts w:ascii="Cambria" w:hAnsi="Cambria" w:cs="Arial"/>
          <w:b/>
          <w:u w:val="thick" w:color="F79646"/>
        </w:rPr>
        <w:t>Mode d’évaluation:</w:t>
      </w:r>
    </w:p>
    <w:p w:rsidR="00C56616" w:rsidRPr="000D7F51" w:rsidRDefault="00C56616" w:rsidP="005C4696">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sidR="005C4696">
        <w:rPr>
          <w:rFonts w:asciiTheme="majorBidi" w:hAnsiTheme="majorBidi" w:cstheme="majorBidi"/>
        </w:rPr>
        <w:t>100%</w:t>
      </w:r>
    </w:p>
    <w:p w:rsidR="005C4696" w:rsidRDefault="005C4696" w:rsidP="005C4696">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5C4696" w:rsidRPr="005C4696" w:rsidRDefault="005C4696" w:rsidP="005C4696">
      <w:pPr>
        <w:jc w:val="both"/>
        <w:rPr>
          <w:rFonts w:ascii="Cambria" w:hAnsi="Cambria"/>
        </w:rPr>
      </w:pP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C56616" w:rsidRPr="000D7F51" w:rsidRDefault="00C56616" w:rsidP="00F77E69">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C56616" w:rsidRPr="00D36EA3" w:rsidRDefault="00C56616" w:rsidP="00C56616">
      <w:pPr>
        <w:ind w:left="720"/>
        <w:jc w:val="both"/>
        <w:rPr>
          <w:rFonts w:ascii="Cambria" w:hAnsi="Cambria"/>
          <w:sz w:val="22"/>
          <w:szCs w:val="22"/>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sectPr w:rsidR="00704E87"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DF" w:rsidRDefault="00617EDF" w:rsidP="0094433B">
      <w:r>
        <w:separator/>
      </w:r>
    </w:p>
  </w:endnote>
  <w:endnote w:type="continuationSeparator" w:id="0">
    <w:p w:rsidR="00617EDF" w:rsidRDefault="00617EDF" w:rsidP="009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6D" w:rsidRDefault="00142F6D"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42F6D" w:rsidRDefault="00142F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142F6D" w:rsidRPr="001E4668" w:rsidTr="00C56616">
      <w:trPr>
        <w:trHeight w:val="10490"/>
      </w:trPr>
      <w:tc>
        <w:tcPr>
          <w:tcW w:w="498" w:type="dxa"/>
          <w:tcBorders>
            <w:bottom w:val="single" w:sz="4" w:space="0" w:color="auto"/>
          </w:tcBorders>
          <w:textDirection w:val="btLr"/>
        </w:tcPr>
        <w:p w:rsidR="00142F6D" w:rsidRPr="00B5340F" w:rsidRDefault="00142F6D" w:rsidP="0094433B">
          <w:pPr>
            <w:pStyle w:val="En-tte"/>
            <w:ind w:left="113" w:right="113"/>
            <w:rPr>
              <w:rFonts w:asciiTheme="majorHAnsi" w:hAnsiTheme="majorHAnsi"/>
              <w:b/>
              <w:bCs/>
              <w:sz w:val="22"/>
              <w:szCs w:val="22"/>
            </w:rPr>
          </w:pPr>
        </w:p>
      </w:tc>
    </w:tr>
    <w:tr w:rsidR="00142F6D">
      <w:tc>
        <w:tcPr>
          <w:tcW w:w="498" w:type="dxa"/>
          <w:tcBorders>
            <w:top w:val="single" w:sz="4" w:space="0" w:color="auto"/>
          </w:tcBorders>
        </w:tcPr>
        <w:p w:rsidR="00142F6D" w:rsidRPr="001E4668" w:rsidRDefault="00142F6D">
          <w:pPr>
            <w:pStyle w:val="Pieddepage"/>
            <w:rPr>
              <w:sz w:val="20"/>
              <w:szCs w:val="20"/>
            </w:rPr>
          </w:pPr>
        </w:p>
      </w:tc>
    </w:tr>
    <w:tr w:rsidR="00142F6D">
      <w:trPr>
        <w:trHeight w:val="768"/>
      </w:trPr>
      <w:tc>
        <w:tcPr>
          <w:tcW w:w="498" w:type="dxa"/>
        </w:tcPr>
        <w:p w:rsidR="00142F6D" w:rsidRDefault="00142F6D">
          <w:pPr>
            <w:pStyle w:val="En-tte"/>
          </w:pPr>
        </w:p>
      </w:tc>
    </w:tr>
  </w:tbl>
  <w:p w:rsidR="00142F6D" w:rsidRPr="001E4668" w:rsidRDefault="00142F6D" w:rsidP="00ED4B8D">
    <w:pPr>
      <w:pStyle w:val="Pieddepage"/>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DF" w:rsidRDefault="00617EDF" w:rsidP="0094433B">
      <w:r>
        <w:separator/>
      </w:r>
    </w:p>
  </w:footnote>
  <w:footnote w:type="continuationSeparator" w:id="0">
    <w:p w:rsidR="00617EDF" w:rsidRDefault="00617EDF" w:rsidP="0094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142F6D" w:rsidRPr="00BD2636" w:rsidRDefault="00142F6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fldChar w:fldCharType="begin"/>
        </w:r>
        <w:r>
          <w:instrText>PAGE   \* MERGEFORMAT</w:instrText>
        </w:r>
        <w:r>
          <w:fldChar w:fldCharType="separate"/>
        </w:r>
        <w:r w:rsidRPr="00243550">
          <w:rPr>
            <w:b/>
            <w:bCs/>
            <w:noProof/>
          </w:rPr>
          <w:t>6</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0D1292"/>
    <w:multiLevelType w:val="hybridMultilevel"/>
    <w:tmpl w:val="59022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D3E0E"/>
    <w:multiLevelType w:val="hybridMultilevel"/>
    <w:tmpl w:val="B46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4">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582960"/>
    <w:multiLevelType w:val="hybridMultilevel"/>
    <w:tmpl w:val="87122EFC"/>
    <w:lvl w:ilvl="0" w:tplc="A6323DD6">
      <w:start w:val="1"/>
      <w:numFmt w:val="decimal"/>
      <w:lvlText w:val="%1."/>
      <w:lvlJc w:val="left"/>
      <w:pPr>
        <w:ind w:left="420" w:hanging="360"/>
      </w:pPr>
      <w:rPr>
        <w:rFonts w:ascii="Arial" w:hAnsi="Arial" w:hint="default"/>
        <w:b/>
        <w:color w:val="auto"/>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4"/>
  </w:num>
  <w:num w:numId="6">
    <w:abstractNumId w:val="11"/>
  </w:num>
  <w:num w:numId="7">
    <w:abstractNumId w:val="20"/>
  </w:num>
  <w:num w:numId="8">
    <w:abstractNumId w:val="5"/>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7"/>
  </w:num>
  <w:num w:numId="14">
    <w:abstractNumId w:val="3"/>
  </w:num>
  <w:num w:numId="15">
    <w:abstractNumId w:val="19"/>
  </w:num>
  <w:num w:numId="16">
    <w:abstractNumId w:val="16"/>
  </w:num>
  <w:num w:numId="17">
    <w:abstractNumId w:val="12"/>
  </w:num>
  <w:num w:numId="18">
    <w:abstractNumId w:val="14"/>
  </w:num>
  <w:num w:numId="19">
    <w:abstractNumId w:val="21"/>
  </w:num>
  <w:num w:numId="20">
    <w:abstractNumId w:val="18"/>
  </w:num>
  <w:num w:numId="21">
    <w:abstractNumId w:val="10"/>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7"/>
    <w:rsid w:val="00003CB9"/>
    <w:rsid w:val="00005AA7"/>
    <w:rsid w:val="0004550A"/>
    <w:rsid w:val="0004633F"/>
    <w:rsid w:val="00063C5D"/>
    <w:rsid w:val="00075024"/>
    <w:rsid w:val="00083176"/>
    <w:rsid w:val="000D7F51"/>
    <w:rsid w:val="000F5732"/>
    <w:rsid w:val="00142F6D"/>
    <w:rsid w:val="00161417"/>
    <w:rsid w:val="00164624"/>
    <w:rsid w:val="0016633A"/>
    <w:rsid w:val="001D2AD6"/>
    <w:rsid w:val="0025557D"/>
    <w:rsid w:val="00270AF4"/>
    <w:rsid w:val="002826EC"/>
    <w:rsid w:val="002A0A53"/>
    <w:rsid w:val="002C2BC5"/>
    <w:rsid w:val="002C3819"/>
    <w:rsid w:val="002D65E6"/>
    <w:rsid w:val="00317AF2"/>
    <w:rsid w:val="00335F2C"/>
    <w:rsid w:val="0034593A"/>
    <w:rsid w:val="0035043B"/>
    <w:rsid w:val="003823BF"/>
    <w:rsid w:val="00384409"/>
    <w:rsid w:val="00397023"/>
    <w:rsid w:val="003C629D"/>
    <w:rsid w:val="003F70A8"/>
    <w:rsid w:val="00441344"/>
    <w:rsid w:val="00470C99"/>
    <w:rsid w:val="00485E12"/>
    <w:rsid w:val="004C67A5"/>
    <w:rsid w:val="004D69F9"/>
    <w:rsid w:val="00511C09"/>
    <w:rsid w:val="00512396"/>
    <w:rsid w:val="005215C4"/>
    <w:rsid w:val="00540B1A"/>
    <w:rsid w:val="00540EE5"/>
    <w:rsid w:val="005423AC"/>
    <w:rsid w:val="005451E4"/>
    <w:rsid w:val="00547C11"/>
    <w:rsid w:val="005743ED"/>
    <w:rsid w:val="005C4696"/>
    <w:rsid w:val="005D213E"/>
    <w:rsid w:val="005F7117"/>
    <w:rsid w:val="006173BA"/>
    <w:rsid w:val="00617EDF"/>
    <w:rsid w:val="00651573"/>
    <w:rsid w:val="00661DC9"/>
    <w:rsid w:val="006721CF"/>
    <w:rsid w:val="0068191B"/>
    <w:rsid w:val="006C49AE"/>
    <w:rsid w:val="006C5708"/>
    <w:rsid w:val="006C6242"/>
    <w:rsid w:val="006D2E7B"/>
    <w:rsid w:val="00704E87"/>
    <w:rsid w:val="007105EA"/>
    <w:rsid w:val="00783FE7"/>
    <w:rsid w:val="007C29D6"/>
    <w:rsid w:val="007D7E0B"/>
    <w:rsid w:val="007E0D29"/>
    <w:rsid w:val="00810AA6"/>
    <w:rsid w:val="0081473A"/>
    <w:rsid w:val="00837F9E"/>
    <w:rsid w:val="00852005"/>
    <w:rsid w:val="00876B33"/>
    <w:rsid w:val="008911DD"/>
    <w:rsid w:val="008921E5"/>
    <w:rsid w:val="008A2AD1"/>
    <w:rsid w:val="008B6983"/>
    <w:rsid w:val="008C32D8"/>
    <w:rsid w:val="008D2D9C"/>
    <w:rsid w:val="008D58D0"/>
    <w:rsid w:val="008E2313"/>
    <w:rsid w:val="008E37CE"/>
    <w:rsid w:val="0094433B"/>
    <w:rsid w:val="00957707"/>
    <w:rsid w:val="009660A6"/>
    <w:rsid w:val="009D0B2C"/>
    <w:rsid w:val="009E6EAA"/>
    <w:rsid w:val="009E7FFA"/>
    <w:rsid w:val="009F1504"/>
    <w:rsid w:val="00A25DD7"/>
    <w:rsid w:val="00A2762C"/>
    <w:rsid w:val="00A42189"/>
    <w:rsid w:val="00A67349"/>
    <w:rsid w:val="00A942CB"/>
    <w:rsid w:val="00A97322"/>
    <w:rsid w:val="00AB5A09"/>
    <w:rsid w:val="00AD267E"/>
    <w:rsid w:val="00AF228F"/>
    <w:rsid w:val="00B42FC1"/>
    <w:rsid w:val="00B50C23"/>
    <w:rsid w:val="00B556D1"/>
    <w:rsid w:val="00B608BB"/>
    <w:rsid w:val="00B60CDA"/>
    <w:rsid w:val="00B870CA"/>
    <w:rsid w:val="00B92D37"/>
    <w:rsid w:val="00B95CDE"/>
    <w:rsid w:val="00BC3F99"/>
    <w:rsid w:val="00BC4A00"/>
    <w:rsid w:val="00BF4B70"/>
    <w:rsid w:val="00C12620"/>
    <w:rsid w:val="00C448DD"/>
    <w:rsid w:val="00C507BC"/>
    <w:rsid w:val="00C5125E"/>
    <w:rsid w:val="00C56616"/>
    <w:rsid w:val="00CA3254"/>
    <w:rsid w:val="00D0363A"/>
    <w:rsid w:val="00D04F99"/>
    <w:rsid w:val="00D334D2"/>
    <w:rsid w:val="00D66A32"/>
    <w:rsid w:val="00D778B9"/>
    <w:rsid w:val="00DA5828"/>
    <w:rsid w:val="00DD2880"/>
    <w:rsid w:val="00DD6130"/>
    <w:rsid w:val="00DD7F52"/>
    <w:rsid w:val="00DF60B8"/>
    <w:rsid w:val="00DF635D"/>
    <w:rsid w:val="00E134FD"/>
    <w:rsid w:val="00E17EA9"/>
    <w:rsid w:val="00E36545"/>
    <w:rsid w:val="00E611AE"/>
    <w:rsid w:val="00E80FB6"/>
    <w:rsid w:val="00E922D6"/>
    <w:rsid w:val="00EB0F0C"/>
    <w:rsid w:val="00EB5D2C"/>
    <w:rsid w:val="00ED4B8D"/>
    <w:rsid w:val="00F03A47"/>
    <w:rsid w:val="00F53ED7"/>
    <w:rsid w:val="00F77E69"/>
    <w:rsid w:val="00F92E80"/>
    <w:rsid w:val="00FC147A"/>
    <w:rsid w:val="00FD0732"/>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588">
      <w:bodyDiv w:val="1"/>
      <w:marLeft w:val="0"/>
      <w:marRight w:val="0"/>
      <w:marTop w:val="0"/>
      <w:marBottom w:val="0"/>
      <w:divBdr>
        <w:top w:val="none" w:sz="0" w:space="0" w:color="auto"/>
        <w:left w:val="none" w:sz="0" w:space="0" w:color="auto"/>
        <w:bottom w:val="none" w:sz="0" w:space="0" w:color="auto"/>
        <w:right w:val="none" w:sz="0" w:space="0" w:color="auto"/>
      </w:divBdr>
    </w:div>
    <w:div w:id="828178465">
      <w:bodyDiv w:val="1"/>
      <w:marLeft w:val="0"/>
      <w:marRight w:val="0"/>
      <w:marTop w:val="0"/>
      <w:marBottom w:val="0"/>
      <w:divBdr>
        <w:top w:val="none" w:sz="0" w:space="0" w:color="auto"/>
        <w:left w:val="none" w:sz="0" w:space="0" w:color="auto"/>
        <w:bottom w:val="none" w:sz="0" w:space="0" w:color="auto"/>
        <w:right w:val="none" w:sz="0" w:space="0" w:color="auto"/>
      </w:divBdr>
    </w:div>
    <w:div w:id="1016155137">
      <w:bodyDiv w:val="1"/>
      <w:marLeft w:val="0"/>
      <w:marRight w:val="0"/>
      <w:marTop w:val="0"/>
      <w:marBottom w:val="0"/>
      <w:divBdr>
        <w:top w:val="none" w:sz="0" w:space="0" w:color="auto"/>
        <w:left w:val="none" w:sz="0" w:space="0" w:color="auto"/>
        <w:bottom w:val="none" w:sz="0" w:space="0" w:color="auto"/>
        <w:right w:val="none" w:sz="0" w:space="0" w:color="auto"/>
      </w:divBdr>
    </w:div>
    <w:div w:id="1203977540">
      <w:bodyDiv w:val="1"/>
      <w:marLeft w:val="0"/>
      <w:marRight w:val="0"/>
      <w:marTop w:val="0"/>
      <w:marBottom w:val="0"/>
      <w:divBdr>
        <w:top w:val="none" w:sz="0" w:space="0" w:color="auto"/>
        <w:left w:val="none" w:sz="0" w:space="0" w:color="auto"/>
        <w:bottom w:val="none" w:sz="0" w:space="0" w:color="auto"/>
        <w:right w:val="none" w:sz="0" w:space="0" w:color="auto"/>
      </w:divBdr>
    </w:div>
    <w:div w:id="1290286020">
      <w:bodyDiv w:val="1"/>
      <w:marLeft w:val="0"/>
      <w:marRight w:val="0"/>
      <w:marTop w:val="0"/>
      <w:marBottom w:val="0"/>
      <w:divBdr>
        <w:top w:val="none" w:sz="0" w:space="0" w:color="auto"/>
        <w:left w:val="none" w:sz="0" w:space="0" w:color="auto"/>
        <w:bottom w:val="none" w:sz="0" w:space="0" w:color="auto"/>
        <w:right w:val="none" w:sz="0" w:space="0" w:color="auto"/>
      </w:divBdr>
    </w:div>
    <w:div w:id="1368022218">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5118</Words>
  <Characters>29176</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pc2</cp:lastModifiedBy>
  <cp:revision>2</cp:revision>
  <dcterms:created xsi:type="dcterms:W3CDTF">2023-05-28T13:07:00Z</dcterms:created>
  <dcterms:modified xsi:type="dcterms:W3CDTF">2023-05-28T13:07:00Z</dcterms:modified>
</cp:coreProperties>
</file>